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8A" w:rsidRDefault="00FA758A" w:rsidP="00FA758A">
      <w:pPr>
        <w:jc w:val="both"/>
        <w:rPr>
          <w:sz w:val="28"/>
          <w:szCs w:val="28"/>
        </w:rPr>
      </w:pPr>
    </w:p>
    <w:p w:rsidR="00FA758A" w:rsidRDefault="00FA758A" w:rsidP="00FA758A">
      <w:pPr>
        <w:shd w:val="clear" w:color="auto" w:fill="FFFFFF"/>
        <w:spacing w:before="96"/>
        <w:ind w:right="-85"/>
        <w:jc w:val="center"/>
        <w:rPr>
          <w:bCs/>
          <w:color w:val="000000"/>
          <w:spacing w:val="-7"/>
        </w:rPr>
      </w:pPr>
      <w:r>
        <w:rPr>
          <w:b/>
          <w:sz w:val="22"/>
          <w:szCs w:val="22"/>
        </w:rPr>
        <w:t xml:space="preserve"> </w:t>
      </w:r>
    </w:p>
    <w:p w:rsidR="00FA758A" w:rsidRDefault="00FA758A" w:rsidP="00FA758A">
      <w:pPr>
        <w:rPr>
          <w:bCs/>
          <w:color w:val="000000"/>
          <w:spacing w:val="-7"/>
        </w:rPr>
      </w:pPr>
    </w:p>
    <w:p w:rsidR="00FA758A" w:rsidRPr="008015CD" w:rsidRDefault="00FA758A" w:rsidP="00FA758A">
      <w:pPr>
        <w:jc w:val="both"/>
      </w:pPr>
    </w:p>
    <w:p w:rsidR="00FA758A" w:rsidRPr="008015CD" w:rsidRDefault="00FA758A" w:rsidP="00FA758A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-243840</wp:posOffset>
            </wp:positionV>
            <wp:extent cx="611505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58A" w:rsidRPr="008015CD" w:rsidRDefault="00FA758A" w:rsidP="00FA758A">
      <w:pPr>
        <w:jc w:val="both"/>
      </w:pPr>
    </w:p>
    <w:p w:rsidR="00FA758A" w:rsidRPr="008015CD" w:rsidRDefault="00FA758A" w:rsidP="00FA758A">
      <w:pPr>
        <w:pStyle w:val="a4"/>
        <w:jc w:val="both"/>
      </w:pPr>
      <w:r w:rsidRPr="008015CD">
        <w:t xml:space="preserve"> </w:t>
      </w:r>
      <w:r>
        <w:t xml:space="preserve"> </w:t>
      </w:r>
      <w:r w:rsidRPr="008015CD">
        <w:t xml:space="preserve">   </w:t>
      </w:r>
    </w:p>
    <w:p w:rsidR="00FA758A" w:rsidRPr="008015CD" w:rsidRDefault="00FA758A" w:rsidP="00FA758A">
      <w:pPr>
        <w:pStyle w:val="a4"/>
        <w:jc w:val="both"/>
      </w:pPr>
      <w:r w:rsidRPr="008015CD">
        <w:t xml:space="preserve"> </w:t>
      </w:r>
      <w:r>
        <w:t xml:space="preserve">        </w:t>
      </w:r>
      <w:r w:rsidRPr="008015CD">
        <w:t xml:space="preserve"> СОБРАНИЕ ДЕПУТАТОВ МЕЖЕВСКОГО МУНИЦИПАЛЬНОГО РАЙОНА </w:t>
      </w:r>
    </w:p>
    <w:p w:rsidR="00FA758A" w:rsidRDefault="00FA758A" w:rsidP="00FA758A">
      <w:pPr>
        <w:pStyle w:val="a4"/>
        <w:jc w:val="both"/>
      </w:pPr>
      <w:r w:rsidRPr="008015CD">
        <w:t xml:space="preserve">                                                               (пятого созыва)    </w:t>
      </w:r>
    </w:p>
    <w:p w:rsidR="00FA758A" w:rsidRPr="008015CD" w:rsidRDefault="00FA758A" w:rsidP="00FA758A">
      <w:pPr>
        <w:pStyle w:val="a4"/>
      </w:pPr>
      <w:r>
        <w:t xml:space="preserve">                                                                  РЕШЕНИЕ</w:t>
      </w:r>
    </w:p>
    <w:p w:rsidR="00FA758A" w:rsidRPr="002F6144" w:rsidRDefault="00FA758A" w:rsidP="00FA758A">
      <w:pPr>
        <w:pStyle w:val="a4"/>
      </w:pPr>
      <w:r w:rsidRPr="002F6144">
        <w:t xml:space="preserve">                                                              с</w:t>
      </w:r>
      <w:proofErr w:type="gramStart"/>
      <w:r w:rsidRPr="002F6144">
        <w:t>.Г</w:t>
      </w:r>
      <w:proofErr w:type="gramEnd"/>
      <w:r w:rsidRPr="002F6144">
        <w:t>еоргиевское</w:t>
      </w:r>
    </w:p>
    <w:p w:rsidR="00FA758A" w:rsidRPr="002F6144" w:rsidRDefault="00916DBF" w:rsidP="00FA758A">
      <w:pPr>
        <w:pStyle w:val="a4"/>
        <w:jc w:val="center"/>
      </w:pPr>
      <w:r>
        <w:t xml:space="preserve">29 </w:t>
      </w:r>
      <w:r w:rsidR="00FA758A">
        <w:t xml:space="preserve">  мая     </w:t>
      </w:r>
      <w:r w:rsidR="00FA758A" w:rsidRPr="002F6144">
        <w:t xml:space="preserve"> 20</w:t>
      </w:r>
      <w:r w:rsidR="00FA758A">
        <w:t xml:space="preserve">20 </w:t>
      </w:r>
      <w:r w:rsidR="00FA758A" w:rsidRPr="002F6144">
        <w:t xml:space="preserve"> </w:t>
      </w:r>
      <w:r w:rsidR="00FA758A">
        <w:t xml:space="preserve"> </w:t>
      </w:r>
      <w:r w:rsidR="00FA758A" w:rsidRPr="002F6144">
        <w:t>года   №</w:t>
      </w:r>
      <w:r w:rsidR="00FA758A">
        <w:t xml:space="preserve">  </w:t>
      </w:r>
      <w:r>
        <w:t>399</w:t>
      </w:r>
    </w:p>
    <w:p w:rsidR="00FA758A" w:rsidRPr="005127D9" w:rsidRDefault="00FA758A" w:rsidP="00FA75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порядка </w:t>
      </w:r>
      <w:r w:rsidRPr="005127D9">
        <w:rPr>
          <w:b/>
          <w:sz w:val="24"/>
          <w:szCs w:val="24"/>
        </w:rPr>
        <w:t>предоставления субсидий бюджетам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FA758A" w:rsidRPr="005127D9" w:rsidRDefault="00FA758A" w:rsidP="00FA758A">
      <w:pPr>
        <w:jc w:val="center"/>
        <w:outlineLvl w:val="0"/>
        <w:rPr>
          <w:b/>
          <w:sz w:val="24"/>
          <w:szCs w:val="24"/>
        </w:rPr>
      </w:pPr>
    </w:p>
    <w:p w:rsidR="00FA758A" w:rsidRDefault="00FA758A" w:rsidP="00FA758A">
      <w:pPr>
        <w:ind w:left="720"/>
        <w:jc w:val="both"/>
      </w:pPr>
    </w:p>
    <w:p w:rsidR="00FA758A" w:rsidRDefault="00FA758A" w:rsidP="00FA758A">
      <w:pPr>
        <w:jc w:val="both"/>
        <w:rPr>
          <w:b/>
        </w:rPr>
      </w:pPr>
      <w:r w:rsidRPr="00236976">
        <w:rPr>
          <w:sz w:val="24"/>
          <w:szCs w:val="24"/>
        </w:rPr>
        <w:t xml:space="preserve">        </w:t>
      </w:r>
      <w:proofErr w:type="gramStart"/>
      <w:r w:rsidRPr="00236976">
        <w:rPr>
          <w:sz w:val="24"/>
          <w:szCs w:val="24"/>
        </w:rPr>
        <w:t>В соответствии со статьей 142.3 Бюджетного кодекса Российской Федерации, Положением о межбюджетных отношениях в Межевском муниципальном районе, утвержденн</w:t>
      </w:r>
      <w:r>
        <w:rPr>
          <w:sz w:val="24"/>
          <w:szCs w:val="24"/>
        </w:rPr>
        <w:t>ы</w:t>
      </w:r>
      <w:r w:rsidRPr="00236976">
        <w:rPr>
          <w:sz w:val="24"/>
          <w:szCs w:val="24"/>
        </w:rPr>
        <w:t>м решением Собрания депутатов Межевского муниципального района от 28.12.2018 года №282, решением Собрания депутатов Межевского муниципального района от 26.07.2013 года №191 « Об  утверждении Порядка формирования и использования муниципального дорожного фонда Межевского муниципального района», руководствуясь Уставом муниципального образования М</w:t>
      </w:r>
      <w:r>
        <w:rPr>
          <w:sz w:val="24"/>
          <w:szCs w:val="24"/>
        </w:rPr>
        <w:t>ежевского муниципального района</w:t>
      </w:r>
      <w:proofErr w:type="gramEnd"/>
    </w:p>
    <w:p w:rsidR="00FA758A" w:rsidRPr="00236976" w:rsidRDefault="00FA758A" w:rsidP="00FA758A">
      <w:pPr>
        <w:jc w:val="both"/>
        <w:rPr>
          <w:b/>
        </w:rPr>
      </w:pPr>
      <w:r w:rsidRPr="00236976">
        <w:rPr>
          <w:b/>
        </w:rPr>
        <w:t xml:space="preserve">  </w:t>
      </w:r>
    </w:p>
    <w:p w:rsidR="00FA758A" w:rsidRPr="00E836F7" w:rsidRDefault="00FA758A" w:rsidP="00FA758A">
      <w:pPr>
        <w:jc w:val="center"/>
        <w:rPr>
          <w:b/>
          <w:sz w:val="24"/>
          <w:szCs w:val="24"/>
        </w:rPr>
      </w:pPr>
      <w:r w:rsidRPr="00E836F7">
        <w:rPr>
          <w:b/>
          <w:sz w:val="24"/>
          <w:szCs w:val="24"/>
        </w:rPr>
        <w:t>Собрание депутатов решило:</w:t>
      </w:r>
    </w:p>
    <w:p w:rsidR="00FA758A" w:rsidRDefault="00FA758A" w:rsidP="00FA758A">
      <w:pPr>
        <w:jc w:val="both"/>
      </w:pPr>
    </w:p>
    <w:p w:rsidR="00FA758A" w:rsidRPr="00236976" w:rsidRDefault="00FA758A" w:rsidP="00FA758A">
      <w:pPr>
        <w:jc w:val="both"/>
        <w:rPr>
          <w:sz w:val="24"/>
          <w:szCs w:val="24"/>
        </w:rPr>
      </w:pPr>
      <w:r w:rsidRPr="00236976">
        <w:rPr>
          <w:rStyle w:val="num"/>
          <w:sz w:val="24"/>
          <w:szCs w:val="24"/>
        </w:rPr>
        <w:t xml:space="preserve">      1.</w:t>
      </w:r>
      <w:r w:rsidRPr="00236976">
        <w:rPr>
          <w:sz w:val="24"/>
          <w:szCs w:val="24"/>
        </w:rPr>
        <w:t xml:space="preserve"> Утвердить прилагаемый Порядок предоставления субсидии бюджетам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фондов.</w:t>
      </w:r>
    </w:p>
    <w:p w:rsidR="00FA758A" w:rsidRPr="00236976" w:rsidRDefault="00FA758A" w:rsidP="00FA758A">
      <w:pPr>
        <w:jc w:val="both"/>
        <w:rPr>
          <w:sz w:val="24"/>
          <w:szCs w:val="24"/>
        </w:rPr>
      </w:pPr>
      <w:r w:rsidRPr="00236976">
        <w:rPr>
          <w:rStyle w:val="num"/>
          <w:sz w:val="24"/>
          <w:szCs w:val="24"/>
        </w:rPr>
        <w:t xml:space="preserve">     2.</w:t>
      </w:r>
      <w:r>
        <w:rPr>
          <w:sz w:val="24"/>
          <w:szCs w:val="24"/>
        </w:rPr>
        <w:t xml:space="preserve"> Решение вступает в силу со дня его официального</w:t>
      </w:r>
      <w:r w:rsidRPr="00236976">
        <w:rPr>
          <w:sz w:val="24"/>
          <w:szCs w:val="24"/>
        </w:rPr>
        <w:t xml:space="preserve"> опубликования. </w:t>
      </w:r>
    </w:p>
    <w:p w:rsidR="00FA758A" w:rsidRDefault="00FA758A" w:rsidP="00FA758A">
      <w:pPr>
        <w:ind w:left="357"/>
        <w:jc w:val="both"/>
      </w:pPr>
    </w:p>
    <w:p w:rsidR="00FA758A" w:rsidRPr="00754B11" w:rsidRDefault="00FA758A" w:rsidP="00FA758A">
      <w:pPr>
        <w:jc w:val="both"/>
      </w:pPr>
    </w:p>
    <w:p w:rsidR="00FA758A" w:rsidRPr="00754B11" w:rsidRDefault="00FA758A" w:rsidP="00FA758A"/>
    <w:p w:rsidR="00FA758A" w:rsidRPr="00730642" w:rsidRDefault="00FA758A" w:rsidP="00FA758A"/>
    <w:tbl>
      <w:tblPr>
        <w:tblW w:w="0" w:type="auto"/>
        <w:tblLook w:val="01E0"/>
      </w:tblPr>
      <w:tblGrid>
        <w:gridCol w:w="4785"/>
        <w:gridCol w:w="4786"/>
      </w:tblGrid>
      <w:tr w:rsidR="00FA758A" w:rsidRPr="00730642" w:rsidTr="004B1A81">
        <w:tc>
          <w:tcPr>
            <w:tcW w:w="4785" w:type="dxa"/>
          </w:tcPr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 xml:space="preserve">Межевского муниципального района Костромской области                                       </w:t>
            </w:r>
          </w:p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 xml:space="preserve">Глава Межевского </w:t>
            </w:r>
            <w:proofErr w:type="gramStart"/>
            <w:r w:rsidRPr="00730642">
              <w:rPr>
                <w:sz w:val="24"/>
                <w:szCs w:val="24"/>
              </w:rPr>
              <w:t>муниципального</w:t>
            </w:r>
            <w:proofErr w:type="gramEnd"/>
          </w:p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 xml:space="preserve"> района Костромской  области</w:t>
            </w:r>
          </w:p>
          <w:p w:rsidR="00FA758A" w:rsidRPr="00730642" w:rsidRDefault="00FA758A" w:rsidP="004B1A81">
            <w:pPr>
              <w:pStyle w:val="ConsPlusNormal"/>
              <w:jc w:val="right"/>
              <w:rPr>
                <w:sz w:val="24"/>
                <w:szCs w:val="24"/>
              </w:rPr>
            </w:pPr>
            <w:r w:rsidRPr="00730642">
              <w:rPr>
                <w:sz w:val="24"/>
                <w:szCs w:val="24"/>
              </w:rPr>
              <w:t>Лобанов А.А</w:t>
            </w:r>
          </w:p>
        </w:tc>
      </w:tr>
    </w:tbl>
    <w:p w:rsidR="00FA758A" w:rsidRPr="00730642" w:rsidRDefault="00FA758A" w:rsidP="00FA758A">
      <w:pPr>
        <w:spacing w:line="276" w:lineRule="auto"/>
        <w:jc w:val="right"/>
        <w:sectPr w:rsidR="00FA758A" w:rsidRPr="00730642" w:rsidSect="00E836F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A758A" w:rsidRDefault="00FA758A" w:rsidP="00FA758A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Y="222"/>
        <w:tblW w:w="0" w:type="auto"/>
        <w:tblLook w:val="00A0"/>
      </w:tblPr>
      <w:tblGrid>
        <w:gridCol w:w="5211"/>
        <w:gridCol w:w="4820"/>
      </w:tblGrid>
      <w:tr w:rsidR="00FA758A" w:rsidRPr="00E836F7" w:rsidTr="004B1A81">
        <w:tc>
          <w:tcPr>
            <w:tcW w:w="5211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УТВЕРЖДЕН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решением Собрания депутатов 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Межевского муниципального района</w:t>
            </w:r>
          </w:p>
          <w:p w:rsidR="00FA758A" w:rsidRPr="00E836F7" w:rsidRDefault="00FA758A" w:rsidP="00916DBF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от </w:t>
            </w:r>
            <w:r w:rsidR="00916DBF">
              <w:rPr>
                <w:sz w:val="24"/>
                <w:szCs w:val="24"/>
              </w:rPr>
              <w:t xml:space="preserve">29 мая </w:t>
            </w:r>
            <w:r w:rsidRPr="00E836F7">
              <w:rPr>
                <w:sz w:val="24"/>
                <w:szCs w:val="24"/>
              </w:rPr>
              <w:t>2020 года №</w:t>
            </w:r>
            <w:r w:rsidR="00916DBF">
              <w:rPr>
                <w:sz w:val="24"/>
                <w:szCs w:val="24"/>
              </w:rPr>
              <w:t>399</w:t>
            </w:r>
          </w:p>
        </w:tc>
      </w:tr>
    </w:tbl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ПОРЯДОК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предоставления субсидий бюджетам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FA758A" w:rsidRPr="00E836F7" w:rsidRDefault="00FA758A" w:rsidP="00FA758A">
      <w:pPr>
        <w:jc w:val="both"/>
        <w:outlineLvl w:val="0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1. </w:t>
      </w:r>
      <w:proofErr w:type="gramStart"/>
      <w:r w:rsidRPr="00E836F7">
        <w:rPr>
          <w:sz w:val="24"/>
          <w:szCs w:val="24"/>
        </w:rPr>
        <w:t xml:space="preserve">Настоящий Порядок разработан в соответствии со </w:t>
      </w:r>
      <w:hyperlink r:id="rId5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статьей </w:t>
        </w:r>
      </w:hyperlink>
      <w:r w:rsidRPr="00E836F7">
        <w:rPr>
          <w:rStyle w:val="a3"/>
          <w:color w:val="auto"/>
          <w:sz w:val="24"/>
          <w:szCs w:val="24"/>
          <w:u w:val="none"/>
        </w:rPr>
        <w:t>142.3</w:t>
      </w:r>
      <w:r w:rsidRPr="00E836F7">
        <w:rPr>
          <w:sz w:val="24"/>
          <w:szCs w:val="24"/>
        </w:rPr>
        <w:t xml:space="preserve"> Бюджетного кодекса Российской Федерации и определяет случаи и порядок предоставления субсидий из бюджета Межевского муниципального района бюджетам сельских поселений Межевского муниципального района (далее – сельские поселения)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(далее – субсидии), а также</w:t>
      </w:r>
      <w:proofErr w:type="gramEnd"/>
      <w:r w:rsidRPr="00E836F7">
        <w:rPr>
          <w:sz w:val="24"/>
          <w:szCs w:val="24"/>
        </w:rPr>
        <w:t xml:space="preserve"> порядок заключения соглашения о предоставлении субсидии (далее – Соглашение).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" w:name="Par8"/>
      <w:bookmarkEnd w:id="1"/>
      <w:r w:rsidRPr="00E836F7">
        <w:rPr>
          <w:sz w:val="24"/>
          <w:szCs w:val="24"/>
        </w:rPr>
        <w:t xml:space="preserve">2. Субсидии предоставляются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расходных обязательств сельского поселения, возникающих при выполнении полномочий сельских поселений по проектированию, строительству (реконструкции), капитальному ремонту, ремонту и содержанию автомобильных дорог общего пользования местного значения, в том числе на формирование муниципальных дорожных фондов (далее соответственно − расходные обязательства, автомобильные дороги).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3. Субсидии из бюджета Межевского муниципального района бюджетам сельских поселений на мероприятия по проектированию, строительству (реконструкции), капитальному ремонту, ремонту и содержанию автомобильных дорог общего пользования местного значения, в том числе на формирование муниципальных дорожных фондов предоставляются:</w:t>
      </w:r>
    </w:p>
    <w:p w:rsidR="00FA758A" w:rsidRPr="00E836F7" w:rsidRDefault="00FA758A" w:rsidP="00FA758A">
      <w:pPr>
        <w:widowControl/>
        <w:suppressAutoHyphens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E836F7">
        <w:rPr>
          <w:sz w:val="24"/>
          <w:szCs w:val="24"/>
          <w:lang w:eastAsia="ru-RU"/>
        </w:rPr>
        <w:t>1) на мероприятия по осуществлению на территории сельского поселения работ по проектированию, строительству, реконструкции, капитальному ремонту, ремонту и (или) содержанию автомобильных дорог общего пользования местного значения, направленных на достижение результатов реализации муниципальной программы сельского поселения по проектированию, строительству (реконструкции), капитальному ремонту, ремонту и содержанию автомобильных дорог общего пользования местного значения;</w:t>
      </w:r>
    </w:p>
    <w:p w:rsidR="00FA758A" w:rsidRPr="00E836F7" w:rsidRDefault="00FA758A" w:rsidP="00FA758A">
      <w:pPr>
        <w:widowControl/>
        <w:suppressAutoHyphens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E836F7">
        <w:rPr>
          <w:sz w:val="24"/>
          <w:szCs w:val="24"/>
          <w:lang w:eastAsia="ru-RU"/>
        </w:rPr>
        <w:t>2) в случае наличия на территории сельского поселения мероприятий по проектированию, строительству, реконструкции, капитальному ремонту, ремонту и (или) содержанию автомобильных дорог общего пользования местного значения, предусмотренных муниципальной программой сельского поселения по проектированию, строительству (реконструкции), капитальному ремонту, ремонту и содержанию автомобильных дорог общего пользования местного значения»;</w:t>
      </w:r>
    </w:p>
    <w:p w:rsidR="00FA758A" w:rsidRPr="00E836F7" w:rsidRDefault="00FA758A" w:rsidP="00FA758A">
      <w:pPr>
        <w:widowControl/>
        <w:suppressAutoHyphens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E836F7">
        <w:rPr>
          <w:sz w:val="24"/>
          <w:szCs w:val="24"/>
          <w:lang w:eastAsia="ru-RU"/>
        </w:rPr>
        <w:t>3) в пределах бюджетных ассигнований, предусмотренных решением о бюджете Межевского муниципального района.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2" w:name="Par10"/>
      <w:bookmarkEnd w:id="2"/>
      <w:r w:rsidRPr="00E836F7">
        <w:rPr>
          <w:sz w:val="24"/>
          <w:szCs w:val="24"/>
        </w:rPr>
        <w:t>4. Субсидии предоставляются сельским поселениям, отвечающим одному из следующих критериев: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3" w:name="Par11"/>
      <w:bookmarkStart w:id="4" w:name="Par12"/>
      <w:bookmarkEnd w:id="3"/>
      <w:bookmarkEnd w:id="4"/>
      <w:proofErr w:type="gramStart"/>
      <w:r w:rsidRPr="00E836F7">
        <w:rPr>
          <w:sz w:val="24"/>
          <w:szCs w:val="24"/>
        </w:rPr>
        <w:t xml:space="preserve">1) наличие на 1 января текущего года в годовом бухгалтерском отчете сельского поселения задолженности сельского поселения перед подрядными организациями за выполненные и неоплаченные работы по проектированию, строительству (реконструкции), капитальному ремонту, ремонту и содержанию автомобильных дорог, в отношении которого в году, предшествующему году обращения за субсидией, </w:t>
      </w:r>
      <w:proofErr w:type="spellStart"/>
      <w:r w:rsidRPr="00E836F7">
        <w:rPr>
          <w:sz w:val="24"/>
          <w:szCs w:val="24"/>
        </w:rPr>
        <w:t>Межевским</w:t>
      </w:r>
      <w:proofErr w:type="spellEnd"/>
      <w:r w:rsidRPr="00E836F7">
        <w:rPr>
          <w:sz w:val="24"/>
          <w:szCs w:val="24"/>
        </w:rPr>
        <w:t xml:space="preserve"> муниципальным районом были приняты решения о предоставлении межбюджетных трансфертов бюджету сельского поселения на цели</w:t>
      </w:r>
      <w:proofErr w:type="gramEnd"/>
      <w:r w:rsidRPr="00E836F7">
        <w:rPr>
          <w:sz w:val="24"/>
          <w:szCs w:val="24"/>
        </w:rPr>
        <w:t xml:space="preserve">, указанные в </w:t>
      </w:r>
      <w:hyperlink r:id="rId6" w:anchor="Par8" w:history="1">
        <w:proofErr w:type="gramStart"/>
        <w:r w:rsidRPr="00E836F7">
          <w:rPr>
            <w:rStyle w:val="a3"/>
            <w:color w:val="auto"/>
            <w:sz w:val="24"/>
            <w:szCs w:val="24"/>
            <w:u w:val="none"/>
          </w:rPr>
          <w:t>пункте 2</w:t>
        </w:r>
      </w:hyperlink>
      <w:r w:rsidRPr="00E836F7">
        <w:rPr>
          <w:sz w:val="24"/>
          <w:szCs w:val="24"/>
        </w:rPr>
        <w:t xml:space="preserve"> настоящего Порядка, и перечисление по состоянию на 31 декабря года, предшествовавшего году обращения за субсидией, средств из бюджета сельского поселения подрядным организациям, выполнившим в годах, предшествовавших году обращения за субсидией, работы по проектированию, строительству (реконструкции), капитальному ремонту, ремонту и содержанию автомобильных дорог, в размере не менее средств предусмотренных на данные цели в бюджете сельского поселения (для сельских поселений</w:t>
      </w:r>
      <w:proofErr w:type="gramEnd"/>
      <w:r w:rsidRPr="00E836F7">
        <w:rPr>
          <w:sz w:val="24"/>
          <w:szCs w:val="24"/>
        </w:rPr>
        <w:t xml:space="preserve">, </w:t>
      </w:r>
      <w:proofErr w:type="gramStart"/>
      <w:r w:rsidRPr="00E836F7">
        <w:rPr>
          <w:sz w:val="24"/>
          <w:szCs w:val="24"/>
        </w:rPr>
        <w:t>отвечающих</w:t>
      </w:r>
      <w:proofErr w:type="gramEnd"/>
      <w:r w:rsidRPr="00E836F7">
        <w:rPr>
          <w:sz w:val="24"/>
          <w:szCs w:val="24"/>
        </w:rPr>
        <w:t xml:space="preserve"> критерию, указанному в </w:t>
      </w:r>
      <w:hyperlink r:id="rId7" w:anchor="Par12" w:history="1">
        <w:r w:rsidRPr="00E836F7">
          <w:rPr>
            <w:rStyle w:val="a3"/>
            <w:color w:val="auto"/>
            <w:sz w:val="24"/>
            <w:szCs w:val="24"/>
            <w:u w:val="none"/>
          </w:rPr>
          <w:t>подпункте 1 пункта 4</w:t>
        </w:r>
      </w:hyperlink>
      <w:r w:rsidRPr="00E836F7">
        <w:rPr>
          <w:sz w:val="24"/>
          <w:szCs w:val="24"/>
        </w:rPr>
        <w:t xml:space="preserve"> настоящего </w:t>
      </w:r>
      <w:r w:rsidRPr="00E836F7">
        <w:rPr>
          <w:sz w:val="24"/>
          <w:szCs w:val="24"/>
        </w:rPr>
        <w:lastRenderedPageBreak/>
        <w:t>Порядка);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5" w:name="Par13"/>
      <w:bookmarkEnd w:id="5"/>
      <w:r w:rsidRPr="00E836F7">
        <w:rPr>
          <w:sz w:val="24"/>
          <w:szCs w:val="24"/>
        </w:rPr>
        <w:t>2) наличие в сельском поселении особо важных объектов транспортной инфраструктуры (путепроводов, мостов, автомобильных дорог, являющихся объездами населенных пунктов, автомобильных дорог, ведущих к объектам промышленности и сельского хозяйства, социально значимым объектам).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6" w:name="Par15"/>
      <w:bookmarkEnd w:id="6"/>
      <w:r w:rsidRPr="00E836F7">
        <w:rPr>
          <w:sz w:val="24"/>
          <w:szCs w:val="24"/>
        </w:rPr>
        <w:t>5. Условиями предоставления субсидии являются: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1) наличие утвержденной муниципальной программы сельского поселения по проектированию, строительству (реконструкции), капитальному ремонту, ремонту и содержанию автомобильных дорог общего пользования местного значения на соответствующий финансовый год (далее − муниципальная программа), предусматривающей реализацию расходного обязательства;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2) наличие в решении о бюджете сельского поселения бюджетных ассигнований на исполнение расходного обязательства;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>3) наличие утвержденной проектной документации на объекты капитального строительства (реконструкции, в том числе с элементами реставрации, технического перевооружения), положительного заключения государственной экспертизы проектной документации (в случае, когда проведение этой экспертизы в соответствии с законодательством Российской Федерации является обязательным) и положительного заключения о проверке достоверности сметной стоимости объекта в случае проведения работ по строительству (реконструкции) автомобильных дорог;</w:t>
      </w:r>
      <w:proofErr w:type="gramEnd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4) заключение соглашения о предоставлении субсидии между администрацией Межевского муниципального района и администрацией сельского поселения.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6. Субсидия предоставляется на основании соглашения о предоставлении субсидии, заключенного по форме, </w:t>
      </w:r>
      <w:proofErr w:type="gramStart"/>
      <w:r w:rsidRPr="00E836F7">
        <w:rPr>
          <w:sz w:val="24"/>
          <w:szCs w:val="24"/>
        </w:rPr>
        <w:t>согласно приложения</w:t>
      </w:r>
      <w:proofErr w:type="gramEnd"/>
      <w:r w:rsidRPr="00E836F7">
        <w:rPr>
          <w:sz w:val="24"/>
          <w:szCs w:val="24"/>
        </w:rPr>
        <w:t xml:space="preserve"> к настоящему Порядку, и перечисляется на лицевой счет администратора доходов сельского поселения.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В случае внесения в решение о бюджете Межевского муниципального района на текущий финансовый год и на плановый период изменений, предусматривающих уточнение в соответствующем финансовом году объемов бюджетных ассигнований на предоставление субсидии, в соглашение вносятся соответствующие изменения.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7. Соглашением предусматриваются: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1) целевое назначение субсидии;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 xml:space="preserve">2) размер предоставляемой субсидии, порядок, условия и сроки ее перечисления в бюджет сельского поселения, а также объем бюджетных ассигнований бюджета сельского поселения на исполнение расходного обязательства с указанием уровня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расходного обязательства, выраженного в процентах от объема бюджетных ассигнований на исполнение расходного обязательства сельского поселения, предусмотренных в бюджете сельского поселения,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которого предоставляется субсидия;</w:t>
      </w:r>
      <w:proofErr w:type="gramEnd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3) перечень объектов капитального строительства (реконструкции) и обязательства сельского поселения по соблюдению графика выполнения мероприятий по строительству (реконструкции), в пределах установленной стоимости строительства (реконструкции) – в отношении субсидий, за счет которых осуществляется </w:t>
      </w:r>
      <w:proofErr w:type="spellStart"/>
      <w:r w:rsidRPr="00E836F7">
        <w:rPr>
          <w:sz w:val="24"/>
          <w:szCs w:val="24"/>
        </w:rPr>
        <w:t>софинансирование</w:t>
      </w:r>
      <w:proofErr w:type="spellEnd"/>
      <w:r w:rsidRPr="00E836F7">
        <w:rPr>
          <w:sz w:val="24"/>
          <w:szCs w:val="24"/>
        </w:rPr>
        <w:t xml:space="preserve"> строительства объектов капитального строительства (реконструкции, в том числе с элементами реставрации, технического перевооружения);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4) обязательства сельского поселения по согласованию с </w:t>
      </w:r>
      <w:proofErr w:type="spellStart"/>
      <w:r w:rsidRPr="00E836F7">
        <w:rPr>
          <w:sz w:val="24"/>
          <w:szCs w:val="24"/>
        </w:rPr>
        <w:t>Межевским</w:t>
      </w:r>
      <w:proofErr w:type="spellEnd"/>
      <w:r w:rsidRPr="00E836F7">
        <w:rPr>
          <w:sz w:val="24"/>
          <w:szCs w:val="24"/>
        </w:rPr>
        <w:t xml:space="preserve"> муниципальным районом муниципальных программ, </w:t>
      </w:r>
      <w:proofErr w:type="spellStart"/>
      <w:r w:rsidRPr="00E836F7">
        <w:rPr>
          <w:sz w:val="24"/>
          <w:szCs w:val="24"/>
        </w:rPr>
        <w:t>софинансируемых</w:t>
      </w:r>
      <w:proofErr w:type="spellEnd"/>
      <w:r w:rsidRPr="00E836F7">
        <w:rPr>
          <w:sz w:val="24"/>
          <w:szCs w:val="24"/>
        </w:rPr>
        <w:t xml:space="preserve"> за счет средств бюджета Межевского муниципального района, и внесение в них изменений, которые влекут изменения объемов финансирования, и (или) показателей результативности муниципальных программ, и (или) изменение состава мероприятий указанных программ, на которые предоставляются субсидии;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5) значения показателей результативности использования субсидии, которые должны соответствовать значениям целевых показателей и индикаторов муниципальных программ Межевского муниципального района (показателей результативности использования субсидии, установленных нормативным правовым актом Межевского муниципального района), и обязательства сельского поселения по их достижению;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6) обязательство об использовании экономически эффективной проектной документации повторного использования (при наличии такой документации);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7) указание ответственного должностного лица администрации сельского поселения, на которого возлагаются функции по исполнению (координации исполнения) соглашения со стороны сельского поселения и представлению отчетности об исполнении условий предоставления субсидий </w:t>
      </w:r>
      <w:r w:rsidRPr="00E836F7">
        <w:rPr>
          <w:sz w:val="24"/>
          <w:szCs w:val="24"/>
        </w:rPr>
        <w:lastRenderedPageBreak/>
        <w:t>и их использования;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8) реквизиты муниципального правового акта, устанавливающего расходное обязательство сельского поселения,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которого предоставляется субсидия;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9) сроки и порядок представления отчетности об исполнении условий предоставления субсидии и об ее использовании, достигнутых значениях показателей результативности предоставления субсидии;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10) порядок осуществления контроля за выполнением обязатель</w:t>
      </w:r>
      <w:proofErr w:type="gramStart"/>
      <w:r w:rsidRPr="00E836F7">
        <w:rPr>
          <w:sz w:val="24"/>
          <w:szCs w:val="24"/>
        </w:rPr>
        <w:t>ств пр</w:t>
      </w:r>
      <w:proofErr w:type="gramEnd"/>
      <w:r w:rsidRPr="00E836F7">
        <w:rPr>
          <w:sz w:val="24"/>
          <w:szCs w:val="24"/>
        </w:rPr>
        <w:t>едусмотренных соглашением;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11) обязательства сельского поселения по возврату сре</w:t>
      </w:r>
      <w:proofErr w:type="gramStart"/>
      <w:r w:rsidRPr="00E836F7">
        <w:rPr>
          <w:sz w:val="24"/>
          <w:szCs w:val="24"/>
        </w:rPr>
        <w:t>дств в б</w:t>
      </w:r>
      <w:proofErr w:type="gramEnd"/>
      <w:r w:rsidRPr="00E836F7">
        <w:rPr>
          <w:sz w:val="24"/>
          <w:szCs w:val="24"/>
        </w:rPr>
        <w:t>юджет Межевского муниципального района в случае нарушения целей и условий предоставления субсидии;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12) ответственность сторон за нарушение условий соглашения;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13) условие о вступлении в силу соглашения.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7" w:name="Par38"/>
      <w:bookmarkEnd w:id="7"/>
      <w:r w:rsidRPr="00E836F7">
        <w:rPr>
          <w:sz w:val="24"/>
          <w:szCs w:val="24"/>
        </w:rPr>
        <w:t xml:space="preserve">8. Для предоставления субсидии сельские поселения, отвечающие критериям, указанным в </w:t>
      </w:r>
      <w:hyperlink r:id="rId8" w:anchor="Par11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подпункте </w:t>
        </w:r>
      </w:hyperlink>
      <w:hyperlink r:id="rId9" w:anchor="Par13" w:history="1">
        <w:r w:rsidRPr="00E836F7">
          <w:rPr>
            <w:rStyle w:val="a3"/>
            <w:color w:val="auto"/>
            <w:sz w:val="24"/>
            <w:szCs w:val="24"/>
            <w:u w:val="none"/>
          </w:rPr>
          <w:t>2</w:t>
        </w:r>
      </w:hyperlink>
      <w:r w:rsidRPr="00E836F7">
        <w:rPr>
          <w:rStyle w:val="a3"/>
          <w:color w:val="auto"/>
          <w:sz w:val="24"/>
          <w:szCs w:val="24"/>
          <w:u w:val="none"/>
        </w:rPr>
        <w:t xml:space="preserve"> пункта 4</w:t>
      </w:r>
      <w:r w:rsidRPr="00E836F7">
        <w:rPr>
          <w:sz w:val="24"/>
          <w:szCs w:val="24"/>
        </w:rPr>
        <w:t xml:space="preserve"> настоящего Порядка, представляют в администрацию Межевского муниципального района в срок до 10 декабря текущего года следующие документы: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1) заявку на предоставление субсидии с указанием объектов, объемов и стоимости работ по проектированию, строительству (реконструкции), капитальному ремонту, ремонту и содержанию автомобильных дорог, в том числе по формированию муниципальных дорожных фондов, на соответствующий финансовый год;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>2) ведомости объемов работ,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стоимости, проектно-сметную документацию (если данная документация необходима в соответствии с действующим законодательством) с положительным заключением государственной экспертизы соответствующего органа на строительство (реконструкцию), капитальный ремонт, ремонт и содержание автомобильных дорог на соответствующий финансовый год, указанных в заявке;</w:t>
      </w:r>
      <w:proofErr w:type="gramEnd"/>
    </w:p>
    <w:p w:rsidR="00FA758A" w:rsidRPr="00E836F7" w:rsidRDefault="00FA758A" w:rsidP="00FA758A">
      <w:pPr>
        <w:pStyle w:val="ConsPlusNormal"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3) техническое задание с указанием стоимости работ на разработку проектной документации по строительству (реконструкции), капитальному ремонту и ремонту автомобильных дорог, в случае если требуется разработка данной проектной документации;</w:t>
      </w:r>
    </w:p>
    <w:p w:rsidR="00FA758A" w:rsidRPr="00E836F7" w:rsidRDefault="00FA758A" w:rsidP="00FA758A">
      <w:pPr>
        <w:pStyle w:val="ConsPlusNormal"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4) техническое задание с указанием стоимости работ на разработку локального ресурсного сметного расчета на строительство (реконструкцию), капитальный ремонт, ремонт и содержание автомобильных дорог, в случае если требуется разработка данного локального ресурсного сметного расчета;</w:t>
      </w:r>
    </w:p>
    <w:p w:rsidR="00FA758A" w:rsidRPr="00E836F7" w:rsidRDefault="00FA758A" w:rsidP="00FA758A">
      <w:pPr>
        <w:pStyle w:val="ConsPlusNormal"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5) техническое задание с указанием стоимости работ на разработку комплексной </w:t>
      </w:r>
      <w:proofErr w:type="gramStart"/>
      <w:r w:rsidRPr="00E836F7">
        <w:rPr>
          <w:sz w:val="24"/>
          <w:szCs w:val="24"/>
        </w:rPr>
        <w:t>схемы безопасности дорожного движения автомобильных дорог общего пользования местного</w:t>
      </w:r>
      <w:proofErr w:type="gramEnd"/>
      <w:r w:rsidRPr="00E836F7">
        <w:rPr>
          <w:sz w:val="24"/>
          <w:szCs w:val="24"/>
        </w:rPr>
        <w:t xml:space="preserve"> значения, в случае если требуется разработка данной схемы; 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6) заверенную копию выписки из решения о бюджете сельского поселения, подтверждающей уровень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расходного обязательства, источником финансового обеспечения которого является субсидия;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7) пояснительную записку об особо важных объектах транспортной инфраструктуры (путепроводах, мостах, автомобильных дорогах, являющихся объездами населенных пунктов, автомобильных дорогах, ведущих к объектам промышленности и сельского хозяйства, социально значимым объектам);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8) заверенную копию утвержденной в установленном порядке муниципальной программы, предусматривающей реализацию расходного обязательства.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8" w:name="Par44"/>
      <w:bookmarkEnd w:id="8"/>
      <w:r w:rsidRPr="00E836F7">
        <w:rPr>
          <w:sz w:val="24"/>
          <w:szCs w:val="24"/>
        </w:rPr>
        <w:t xml:space="preserve">9. Для предоставления субсидии сельские поселения, отвечающие критерию, указанному в </w:t>
      </w:r>
      <w:hyperlink r:id="rId10" w:anchor="Par12" w:history="1">
        <w:r w:rsidRPr="00E836F7">
          <w:rPr>
            <w:rStyle w:val="a3"/>
            <w:color w:val="auto"/>
            <w:sz w:val="24"/>
            <w:szCs w:val="24"/>
            <w:u w:val="none"/>
          </w:rPr>
          <w:t>подпункте 1 пункта 4</w:t>
        </w:r>
      </w:hyperlink>
      <w:r w:rsidRPr="00E836F7">
        <w:rPr>
          <w:sz w:val="24"/>
          <w:szCs w:val="24"/>
        </w:rPr>
        <w:t xml:space="preserve"> настоящего Порядка, представляют в срок до 10 декабря года обращения за субсидией следующие документы: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1) акты сверки взаимных расчетов с подрядными организациями на выполненные и неоплаченные в году, предшествующем текущему году, работы по строительству (реконструкции), капитальному ремонту, ремонту и содержанию автомобильных дорог;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 xml:space="preserve">2) заверенные копии платежных поручений, подтверждающих перечисление по состоянию на 31 декабря года, предшествовавшего году обращения за субсидией, средств из бюджета сельского поселения подрядным организациям, выполнившим в годах, предшествовавших текущему году, работы по строительству (реконструкции), капитальному ремонту, ремонту и содержанию автомобильных дорог, в размере не менее средств, предусмотренных на данные цели в бюджете </w:t>
      </w:r>
      <w:r w:rsidRPr="00E836F7">
        <w:rPr>
          <w:sz w:val="24"/>
          <w:szCs w:val="24"/>
        </w:rPr>
        <w:lastRenderedPageBreak/>
        <w:t>сельского поселения;</w:t>
      </w:r>
      <w:proofErr w:type="gramEnd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3) заверенную копию утвержденной в установленном порядке муниципальной программы, предусматривающей реализацию расходного обязательства.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10. Основаниями для отказа в предоставлении субсидии являются: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9" w:name="Par33"/>
      <w:bookmarkEnd w:id="9"/>
      <w:r w:rsidRPr="00E836F7">
        <w:rPr>
          <w:sz w:val="24"/>
          <w:szCs w:val="24"/>
        </w:rPr>
        <w:t xml:space="preserve">1) несоответствие условиям предоставления субсидии, установленным </w:t>
      </w:r>
      <w:hyperlink r:id="rId11" w:anchor="Par15" w:history="1">
        <w:r w:rsidRPr="00E836F7">
          <w:rPr>
            <w:rStyle w:val="a3"/>
            <w:color w:val="auto"/>
            <w:sz w:val="24"/>
            <w:szCs w:val="24"/>
            <w:u w:val="none"/>
          </w:rPr>
          <w:t>5</w:t>
        </w:r>
      </w:hyperlink>
      <w:r w:rsidRPr="00E836F7">
        <w:rPr>
          <w:sz w:val="24"/>
          <w:szCs w:val="24"/>
        </w:rPr>
        <w:t xml:space="preserve"> настоящего Порядка;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2) несоответствие критериям, установленным </w:t>
      </w:r>
      <w:hyperlink r:id="rId12" w:anchor="Par10" w:history="1">
        <w:r w:rsidRPr="00E836F7">
          <w:rPr>
            <w:rStyle w:val="a3"/>
            <w:color w:val="auto"/>
            <w:sz w:val="24"/>
            <w:szCs w:val="24"/>
            <w:u w:val="none"/>
          </w:rPr>
          <w:t>пунктом 4</w:t>
        </w:r>
      </w:hyperlink>
      <w:r w:rsidRPr="00E836F7">
        <w:rPr>
          <w:sz w:val="24"/>
          <w:szCs w:val="24"/>
        </w:rPr>
        <w:t xml:space="preserve"> настоящего Порядка;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0" w:name="Par35"/>
      <w:bookmarkEnd w:id="10"/>
      <w:r w:rsidRPr="00E836F7">
        <w:rPr>
          <w:sz w:val="24"/>
          <w:szCs w:val="24"/>
        </w:rPr>
        <w:t xml:space="preserve">3) непредставление или представление не в полном объеме документов, предусмотренных </w:t>
      </w:r>
      <w:hyperlink r:id="rId13" w:anchor="Par38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пунктами </w:t>
        </w:r>
      </w:hyperlink>
      <w:r w:rsidRPr="00E836F7">
        <w:rPr>
          <w:rStyle w:val="a3"/>
          <w:color w:val="auto"/>
          <w:sz w:val="24"/>
          <w:szCs w:val="24"/>
          <w:u w:val="none"/>
        </w:rPr>
        <w:t>8</w:t>
      </w:r>
      <w:r w:rsidRPr="00E836F7">
        <w:rPr>
          <w:sz w:val="24"/>
          <w:szCs w:val="24"/>
        </w:rPr>
        <w:t>, 9 настоящего Порядка;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4) представление документов с нарушением сроков, указанных в </w:t>
      </w:r>
      <w:hyperlink r:id="rId14" w:anchor="Par38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пунктах </w:t>
        </w:r>
      </w:hyperlink>
      <w:r w:rsidRPr="00E836F7">
        <w:rPr>
          <w:rStyle w:val="a3"/>
          <w:color w:val="auto"/>
          <w:sz w:val="24"/>
          <w:szCs w:val="24"/>
          <w:u w:val="none"/>
        </w:rPr>
        <w:t>8</w:t>
      </w:r>
      <w:r w:rsidRPr="00E836F7">
        <w:rPr>
          <w:sz w:val="24"/>
          <w:szCs w:val="24"/>
        </w:rPr>
        <w:t>, 9 настоящего Порядка.</w:t>
      </w:r>
    </w:p>
    <w:p w:rsidR="00FA758A" w:rsidRPr="00E836F7" w:rsidRDefault="00FA758A" w:rsidP="00FA758A">
      <w:pPr>
        <w:widowControl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11. Уровень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за счет средств бюджета Межевского муниципального района устанавливается в размере не более 95 процентов от объема предусмотренных в решении о бюджете сельского поселения бюджетных ассигнований на исполнение расходного обязательства.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12. Размер субсидии бюджету i-го сельского поселения, отвечающего критериям, указанным в </w:t>
      </w:r>
      <w:hyperlink r:id="rId15" w:anchor="Par11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подпункте </w:t>
        </w:r>
      </w:hyperlink>
      <w:hyperlink r:id="rId16" w:anchor="Par13" w:history="1">
        <w:r w:rsidRPr="00E836F7">
          <w:rPr>
            <w:rStyle w:val="a3"/>
            <w:color w:val="auto"/>
            <w:sz w:val="24"/>
            <w:szCs w:val="24"/>
            <w:u w:val="none"/>
          </w:rPr>
          <w:t>2</w:t>
        </w:r>
      </w:hyperlink>
      <w:r w:rsidRPr="00E836F7">
        <w:rPr>
          <w:rStyle w:val="a3"/>
          <w:color w:val="auto"/>
          <w:sz w:val="24"/>
          <w:szCs w:val="24"/>
          <w:u w:val="none"/>
        </w:rPr>
        <w:t xml:space="preserve"> пункта 4</w:t>
      </w:r>
      <w:r w:rsidRPr="00E836F7">
        <w:rPr>
          <w:sz w:val="24"/>
          <w:szCs w:val="24"/>
        </w:rPr>
        <w:t xml:space="preserve"> настоящего Порядка, определяется по формуле: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proofErr w:type="spellStart"/>
      <w:r w:rsidRPr="00E836F7">
        <w:rPr>
          <w:sz w:val="24"/>
          <w:szCs w:val="24"/>
        </w:rPr>
        <w:t>Si</w:t>
      </w:r>
      <w:proofErr w:type="spellEnd"/>
      <w:proofErr w:type="gramStart"/>
      <w:r w:rsidRPr="00E836F7">
        <w:rPr>
          <w:sz w:val="24"/>
          <w:szCs w:val="24"/>
        </w:rPr>
        <w:t xml:space="preserve"> = С</w:t>
      </w:r>
      <w:proofErr w:type="gramEnd"/>
      <w:r w:rsidRPr="00E836F7">
        <w:rPr>
          <w:sz w:val="24"/>
          <w:szCs w:val="24"/>
        </w:rPr>
        <w:t xml:space="preserve"> - </w:t>
      </w:r>
      <w:proofErr w:type="spellStart"/>
      <w:r w:rsidRPr="00E836F7">
        <w:rPr>
          <w:sz w:val="24"/>
          <w:szCs w:val="24"/>
        </w:rPr>
        <w:t>Vi</w:t>
      </w:r>
      <w:proofErr w:type="spellEnd"/>
      <w:r w:rsidRPr="00E836F7">
        <w:rPr>
          <w:sz w:val="24"/>
          <w:szCs w:val="24"/>
        </w:rPr>
        <w:t>,  где: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spellStart"/>
      <w:r w:rsidRPr="00E836F7">
        <w:rPr>
          <w:sz w:val="24"/>
          <w:szCs w:val="24"/>
        </w:rPr>
        <w:t>Si</w:t>
      </w:r>
      <w:proofErr w:type="spellEnd"/>
      <w:r w:rsidRPr="00E836F7">
        <w:rPr>
          <w:sz w:val="24"/>
          <w:szCs w:val="24"/>
        </w:rPr>
        <w:t xml:space="preserve"> − размер субсидии бюджету i-го сельского поселения, рублей;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>С</w:t>
      </w:r>
      <w:proofErr w:type="gramEnd"/>
      <w:r w:rsidRPr="00E836F7">
        <w:rPr>
          <w:sz w:val="24"/>
          <w:szCs w:val="24"/>
        </w:rPr>
        <w:t xml:space="preserve"> – </w:t>
      </w:r>
      <w:proofErr w:type="gramStart"/>
      <w:r w:rsidRPr="00E836F7">
        <w:rPr>
          <w:sz w:val="24"/>
          <w:szCs w:val="24"/>
        </w:rPr>
        <w:t>согласованная</w:t>
      </w:r>
      <w:proofErr w:type="gramEnd"/>
      <w:r w:rsidRPr="00E836F7">
        <w:rPr>
          <w:sz w:val="24"/>
          <w:szCs w:val="24"/>
        </w:rPr>
        <w:t xml:space="preserve"> с администрацией Межевского муниципального района стоимость работ по проектированию, строительству (реконструкции), капитальному ремонту, ремонту и содержанию автомобильных дорог, в том числе по формированию муниципальных дорожных фондов, на соответствующий финансовый год, рублей;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spellStart"/>
      <w:r w:rsidRPr="00E836F7">
        <w:rPr>
          <w:sz w:val="24"/>
          <w:szCs w:val="24"/>
        </w:rPr>
        <w:t>Vi</w:t>
      </w:r>
      <w:proofErr w:type="spellEnd"/>
      <w:r w:rsidRPr="00E836F7">
        <w:rPr>
          <w:sz w:val="24"/>
          <w:szCs w:val="24"/>
        </w:rPr>
        <w:t xml:space="preserve"> − объем средств, направляемых из бюджета i-го сельского поселения на исполнение расходных обязательств, рублей. </w:t>
      </w:r>
      <w:bookmarkStart w:id="11" w:name="Par74"/>
      <w:bookmarkEnd w:id="11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12. </w:t>
      </w:r>
      <w:proofErr w:type="gramStart"/>
      <w:r w:rsidRPr="00E836F7">
        <w:rPr>
          <w:sz w:val="24"/>
          <w:szCs w:val="24"/>
        </w:rPr>
        <w:t xml:space="preserve">Размер субсидии сельскому поселению, отвечающему критерию, указанному в </w:t>
      </w:r>
      <w:hyperlink r:id="rId17" w:anchor="Par12" w:history="1">
        <w:r w:rsidRPr="00E836F7">
          <w:rPr>
            <w:rStyle w:val="a3"/>
            <w:color w:val="auto"/>
            <w:sz w:val="24"/>
            <w:szCs w:val="24"/>
            <w:u w:val="none"/>
          </w:rPr>
          <w:t>подпункте 1 пункта 4</w:t>
        </w:r>
      </w:hyperlink>
      <w:r w:rsidRPr="00E836F7">
        <w:rPr>
          <w:sz w:val="24"/>
          <w:szCs w:val="24"/>
        </w:rPr>
        <w:t xml:space="preserve"> настоящего Порядка, определяется суммой сложившейся задолженности бюджета сельского поселения перед подрядными организациями, выполнившими в предыдущие годы работы по строительству (реконструкции), капитальному ремонту, ремонту и содержанию автомобильных дорог, в соответствии с представленными документами, указанными в </w:t>
      </w:r>
      <w:hyperlink r:id="rId18" w:anchor="Par44" w:history="1">
        <w:r w:rsidRPr="00E836F7">
          <w:rPr>
            <w:rStyle w:val="a3"/>
            <w:color w:val="auto"/>
            <w:sz w:val="24"/>
            <w:szCs w:val="24"/>
            <w:u w:val="none"/>
          </w:rPr>
          <w:t xml:space="preserve">пункте </w:t>
        </w:r>
      </w:hyperlink>
      <w:r w:rsidRPr="00E836F7">
        <w:rPr>
          <w:rStyle w:val="a3"/>
          <w:color w:val="auto"/>
          <w:sz w:val="24"/>
          <w:szCs w:val="24"/>
          <w:u w:val="none"/>
        </w:rPr>
        <w:t>9</w:t>
      </w:r>
      <w:r w:rsidRPr="00E836F7">
        <w:rPr>
          <w:sz w:val="24"/>
          <w:szCs w:val="24"/>
        </w:rPr>
        <w:t xml:space="preserve"> настоящего Порядка, и в пределах средств, предусмотренных на данные цели в дорожном</w:t>
      </w:r>
      <w:proofErr w:type="gramEnd"/>
      <w:r w:rsidRPr="00E836F7">
        <w:rPr>
          <w:sz w:val="24"/>
          <w:szCs w:val="24"/>
        </w:rPr>
        <w:t xml:space="preserve"> </w:t>
      </w:r>
      <w:proofErr w:type="gramStart"/>
      <w:r w:rsidRPr="00E836F7">
        <w:rPr>
          <w:sz w:val="24"/>
          <w:szCs w:val="24"/>
        </w:rPr>
        <w:t>фонде</w:t>
      </w:r>
      <w:proofErr w:type="gramEnd"/>
      <w:r w:rsidRPr="00E836F7">
        <w:rPr>
          <w:sz w:val="24"/>
          <w:szCs w:val="24"/>
        </w:rPr>
        <w:t xml:space="preserve"> Межевского муниципального района на текущий финансовый год.</w:t>
      </w:r>
    </w:p>
    <w:p w:rsidR="00FA758A" w:rsidRPr="00E836F7" w:rsidRDefault="00FA758A" w:rsidP="00FA758A">
      <w:pPr>
        <w:widowControl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13. </w:t>
      </w:r>
      <w:proofErr w:type="gramStart"/>
      <w:r w:rsidRPr="00E836F7">
        <w:rPr>
          <w:sz w:val="24"/>
          <w:szCs w:val="24"/>
        </w:rPr>
        <w:t>При распределении субсидий между бюджетами сельских поселений</w:t>
      </w:r>
      <w:r w:rsidRPr="00E836F7">
        <w:rPr>
          <w:color w:val="FF0000"/>
          <w:sz w:val="24"/>
          <w:szCs w:val="24"/>
        </w:rPr>
        <w:t xml:space="preserve"> </w:t>
      </w:r>
      <w:r w:rsidRPr="00E836F7">
        <w:rPr>
          <w:sz w:val="24"/>
          <w:szCs w:val="24"/>
        </w:rPr>
        <w:t xml:space="preserve">размер субсидии бюджету i-го сельского поселения в финансовом году не может превышать размер средств на исполнение в финансовом году расходного обязательства сельского поселения,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которого предоставляется субсидия, с учетом уровня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расходного обязательства сельского поселения из бюджета Межевского муниципального района, установленного пунктом </w:t>
      </w:r>
      <w:hyperlink r:id="rId19" w:history="1">
        <w:r w:rsidRPr="00E836F7">
          <w:rPr>
            <w:rStyle w:val="a3"/>
            <w:color w:val="auto"/>
            <w:sz w:val="24"/>
            <w:szCs w:val="24"/>
            <w:u w:val="none"/>
          </w:rPr>
          <w:t>1</w:t>
        </w:r>
      </w:hyperlink>
      <w:r w:rsidRPr="00E836F7">
        <w:rPr>
          <w:rStyle w:val="a3"/>
          <w:color w:val="auto"/>
          <w:sz w:val="24"/>
          <w:szCs w:val="24"/>
          <w:u w:val="none"/>
        </w:rPr>
        <w:t>1</w:t>
      </w:r>
      <w:r w:rsidRPr="00E836F7">
        <w:rPr>
          <w:sz w:val="24"/>
          <w:szCs w:val="24"/>
        </w:rPr>
        <w:t xml:space="preserve"> настоящего Порядка.</w:t>
      </w:r>
      <w:proofErr w:type="gramEnd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14. В случае если объем бюджетных ассигнований, предусмотренных в бюджете сельского поселения на реализацию расходного обязательства, источником финансового обеспечения которого является субсидия, не соответствует установленному для сельского поселения уровню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расходного обязательства из бюджета сельского поселения (меньше установленного объема), размер субсидии бюджету сельского поселения подлежит сокращению до соответствующего уровня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>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15. В случае если размер запрашиваемых субсидий превышает объем бюджетных ассигнований, предусмотренных в бюджете Межевского муниципального района на указанные цели на соответствующий период, предоставление субсидий получателям субсидий осуществляется в равных долях пропорционально сумме запрашиваемых субсидий.</w:t>
      </w:r>
    </w:p>
    <w:p w:rsidR="00FA758A" w:rsidRPr="00E836F7" w:rsidRDefault="00FA758A" w:rsidP="00FA758A">
      <w:pPr>
        <w:widowControl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16. Оценка эффективности использования и соблюдения условий предоставления субсидии осуществляется </w:t>
      </w:r>
      <w:proofErr w:type="spellStart"/>
      <w:r w:rsidRPr="00E836F7">
        <w:rPr>
          <w:sz w:val="24"/>
          <w:szCs w:val="24"/>
        </w:rPr>
        <w:t>Межевским</w:t>
      </w:r>
      <w:proofErr w:type="spellEnd"/>
      <w:r w:rsidRPr="00E836F7">
        <w:rPr>
          <w:sz w:val="24"/>
          <w:szCs w:val="24"/>
        </w:rPr>
        <w:t xml:space="preserve"> муниципальным районом исходя из достижения значения показателя результативности предоставления субсидии, предусмотренного соглашением:</w:t>
      </w:r>
    </w:p>
    <w:p w:rsidR="00FA758A" w:rsidRPr="00E836F7" w:rsidRDefault="00FA758A" w:rsidP="00FA758A">
      <w:pPr>
        <w:widowControl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прирост протяженности автомобильных дорог общего пользования местного значения на территории сельского поселения Межевского муниципального района, соответствующих нормативным требованиям к транспортно-эксплуатационным показателям.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17. </w:t>
      </w:r>
      <w:proofErr w:type="gramStart"/>
      <w:r w:rsidRPr="00E836F7">
        <w:rPr>
          <w:sz w:val="24"/>
          <w:szCs w:val="24"/>
        </w:rPr>
        <w:t xml:space="preserve">Получатели субсидии представляют в администрацию Межевского муниципального района </w:t>
      </w:r>
      <w:hyperlink r:id="rId20" w:history="1">
        <w:r w:rsidRPr="00E836F7">
          <w:rPr>
            <w:rStyle w:val="a3"/>
            <w:color w:val="auto"/>
            <w:sz w:val="24"/>
            <w:szCs w:val="24"/>
            <w:u w:val="none"/>
          </w:rPr>
          <w:t>отчет</w:t>
        </w:r>
      </w:hyperlink>
      <w:r w:rsidRPr="00E836F7">
        <w:rPr>
          <w:sz w:val="24"/>
          <w:szCs w:val="24"/>
        </w:rPr>
        <w:t xml:space="preserve"> об осуществлении расходов бюджета сельского поселения на проектирование, строительство (реконструкцию), капитальный ремонт, ремонт и содержание автомобильных дорог </w:t>
      </w:r>
      <w:r w:rsidRPr="00E836F7">
        <w:rPr>
          <w:sz w:val="24"/>
          <w:szCs w:val="24"/>
        </w:rPr>
        <w:lastRenderedPageBreak/>
        <w:t xml:space="preserve">общего пользования местного значения, в том числе на формирование муниципальных дорожных фондов, и о достигнутых значениях показателей результативности предоставления субсидии </w:t>
      </w:r>
      <w:r w:rsidRPr="00E836F7">
        <w:rPr>
          <w:i/>
          <w:sz w:val="24"/>
          <w:szCs w:val="24"/>
          <w:u w:val="single"/>
        </w:rPr>
        <w:t>ежеквартально</w:t>
      </w:r>
      <w:r w:rsidRPr="00E836F7">
        <w:rPr>
          <w:sz w:val="24"/>
          <w:szCs w:val="24"/>
        </w:rPr>
        <w:t>, не позднее 10 числа месяца, следующего за отчетным периодом, по форме указанной в</w:t>
      </w:r>
      <w:proofErr w:type="gramEnd"/>
      <w:r w:rsidRPr="00E836F7">
        <w:rPr>
          <w:sz w:val="24"/>
          <w:szCs w:val="24"/>
        </w:rPr>
        <w:t xml:space="preserve"> </w:t>
      </w:r>
      <w:proofErr w:type="gramStart"/>
      <w:r w:rsidRPr="00E836F7">
        <w:rPr>
          <w:sz w:val="24"/>
          <w:szCs w:val="24"/>
        </w:rPr>
        <w:t>соглашении</w:t>
      </w:r>
      <w:proofErr w:type="gramEnd"/>
      <w:r w:rsidRPr="00E836F7">
        <w:rPr>
          <w:sz w:val="24"/>
          <w:szCs w:val="24"/>
        </w:rPr>
        <w:t>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18. При невыполнении условий предоставления субсидий и условий соглашения, предусмотренных настоящим Порядком, к получателю субсидии применяются меры финансовой ответственности в соответствии с действующим бюджетным законодательством.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19. Неиспользованный остаток субсидии на 1 января года, следующего за отчетным, подлежит возврату в бюджет Межевского муниципального района в порядке, установленном бюджетным законодательством.</w:t>
      </w:r>
    </w:p>
    <w:p w:rsidR="00FA758A" w:rsidRPr="00E836F7" w:rsidRDefault="00FA758A" w:rsidP="00FA758A">
      <w:pPr>
        <w:widowControl/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20. Учет операций, связанных с использованием субсидии, осуществляется на лицевых счетах получателей субсидии.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21. Субсидия носит целевой характер и не может быть использована на другие цели.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22. Ответственность за своевременность, полноту и достоверность представления сведений, целевое использование субсидии возлагается на получателя субсидии.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23. </w:t>
      </w:r>
      <w:proofErr w:type="gramStart"/>
      <w:r w:rsidRPr="00E836F7">
        <w:rPr>
          <w:sz w:val="24"/>
          <w:szCs w:val="24"/>
        </w:rPr>
        <w:t>Контроль за</w:t>
      </w:r>
      <w:proofErr w:type="gramEnd"/>
      <w:r w:rsidRPr="00E836F7">
        <w:rPr>
          <w:sz w:val="24"/>
          <w:szCs w:val="24"/>
        </w:rPr>
        <w:t xml:space="preserve"> целевым использованием субсидии, проверку соблюдения условий, целей и порядка предоставления субсидии получателями субсидии осуществляют соответствующие органы муниципального финансового контроля Межевского муниципального района. 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5352"/>
        <w:gridCol w:w="5353"/>
      </w:tblGrid>
      <w:tr w:rsidR="00FA758A" w:rsidRPr="00E836F7" w:rsidTr="004B1A81">
        <w:tc>
          <w:tcPr>
            <w:tcW w:w="535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53" w:type="dxa"/>
          </w:tcPr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Приложение 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к Порядку предоставления субсидий бюджетам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</w:t>
            </w:r>
          </w:p>
        </w:tc>
      </w:tr>
    </w:tbl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 xml:space="preserve">Соглашение 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о предоставлении субсидии бюджетам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both"/>
        <w:rPr>
          <w:sz w:val="24"/>
          <w:szCs w:val="24"/>
        </w:rPr>
      </w:pPr>
      <w:r w:rsidRPr="00E836F7">
        <w:rPr>
          <w:sz w:val="24"/>
          <w:szCs w:val="24"/>
        </w:rPr>
        <w:t>"__" ________________ 20__ г.                                                                             № _____</w:t>
      </w:r>
    </w:p>
    <w:p w:rsidR="00FA758A" w:rsidRPr="00E836F7" w:rsidRDefault="00FA758A" w:rsidP="00FA758A">
      <w:pPr>
        <w:jc w:val="both"/>
        <w:rPr>
          <w:i/>
          <w:sz w:val="24"/>
          <w:szCs w:val="24"/>
        </w:rPr>
      </w:pPr>
      <w:r w:rsidRPr="00E836F7">
        <w:rPr>
          <w:i/>
          <w:sz w:val="24"/>
          <w:szCs w:val="24"/>
        </w:rPr>
        <w:t>(дата заключения соглашения)                                                                                        (номер соглашения)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proofErr w:type="gramStart"/>
      <w:r w:rsidRPr="00E836F7">
        <w:rPr>
          <w:sz w:val="24"/>
          <w:szCs w:val="24"/>
        </w:rPr>
        <w:t>Администрация Межевского муниципального района Костромской области, именуемая в дальнейшем «Главный распорядитель» в лице главы Межевского муниципального района (</w:t>
      </w:r>
      <w:r w:rsidRPr="00E836F7">
        <w:rPr>
          <w:i/>
          <w:sz w:val="24"/>
          <w:szCs w:val="24"/>
        </w:rPr>
        <w:t>фамилия, имя, отчество</w:t>
      </w:r>
      <w:r w:rsidRPr="00E836F7">
        <w:rPr>
          <w:sz w:val="24"/>
          <w:szCs w:val="24"/>
        </w:rPr>
        <w:t>), действующего на основании Устава муниципального образования Межевской муниципальный район Костромской области, с одной стороны, и администрация ________ сельского поселения Межевского муниципального района Костромской области, именуемая в дальнейшем «Сельское поселение», в лице главы сельского поселения Межевского муниципального района (</w:t>
      </w:r>
      <w:r w:rsidRPr="00E836F7">
        <w:rPr>
          <w:i/>
          <w:sz w:val="24"/>
          <w:szCs w:val="24"/>
        </w:rPr>
        <w:t>фамилия, имя, отчество</w:t>
      </w:r>
      <w:r w:rsidRPr="00E836F7">
        <w:rPr>
          <w:sz w:val="24"/>
          <w:szCs w:val="24"/>
        </w:rPr>
        <w:t>), действующего</w:t>
      </w:r>
      <w:proofErr w:type="gramEnd"/>
      <w:r w:rsidRPr="00E836F7">
        <w:rPr>
          <w:sz w:val="24"/>
          <w:szCs w:val="24"/>
        </w:rPr>
        <w:t xml:space="preserve"> </w:t>
      </w:r>
      <w:proofErr w:type="gramStart"/>
      <w:r w:rsidRPr="00E836F7">
        <w:rPr>
          <w:sz w:val="24"/>
          <w:szCs w:val="24"/>
        </w:rPr>
        <w:t xml:space="preserve">на основании Устава муниципального образования ________ сельское поселение Межевского муниципального района Костромской области, с  другой  стороны,  далее  при  совместном упоминании именуемые "Стороны", в соответствии  с  решениями </w:t>
      </w:r>
      <w:r w:rsidRPr="00E836F7">
        <w:rPr>
          <w:sz w:val="24"/>
          <w:szCs w:val="24"/>
        </w:rPr>
        <w:lastRenderedPageBreak/>
        <w:t>Собрания депутатов Межевского муниципального района от «__» ______ 20__ года №__ «О бюджете Межевского муниципального района Костромской области на 20__ год и на плановый период 20__ и 20__ годы», от «__» ______ 20__ года №__ «Об утверждении Порядка предоставления субсидий бюджетам</w:t>
      </w:r>
      <w:proofErr w:type="gramEnd"/>
      <w:r w:rsidRPr="00E836F7">
        <w:rPr>
          <w:sz w:val="24"/>
          <w:szCs w:val="24"/>
        </w:rPr>
        <w:t xml:space="preserve"> сельских поселений Межевского муниципального района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фондов», постановлением администрации Межевского муниципального района от «__» _____ 20__ года № __ «_______________________________________»,</w:t>
      </w:r>
    </w:p>
    <w:p w:rsidR="00FA758A" w:rsidRPr="00E836F7" w:rsidRDefault="00FA758A" w:rsidP="00FA758A">
      <w:pPr>
        <w:ind w:firstLine="709"/>
        <w:jc w:val="center"/>
        <w:rPr>
          <w:i/>
          <w:sz w:val="24"/>
          <w:szCs w:val="24"/>
        </w:rPr>
      </w:pPr>
      <w:r w:rsidRPr="00E836F7">
        <w:rPr>
          <w:i/>
          <w:sz w:val="24"/>
          <w:szCs w:val="24"/>
        </w:rPr>
        <w:t xml:space="preserve">                                                          наименование муниципальной программы</w:t>
      </w:r>
    </w:p>
    <w:p w:rsidR="00FA758A" w:rsidRPr="00E836F7" w:rsidRDefault="00FA758A" w:rsidP="00FA758A">
      <w:pPr>
        <w:jc w:val="both"/>
        <w:rPr>
          <w:sz w:val="24"/>
          <w:szCs w:val="24"/>
        </w:rPr>
      </w:pPr>
      <w:r w:rsidRPr="00E836F7">
        <w:rPr>
          <w:sz w:val="24"/>
          <w:szCs w:val="24"/>
        </w:rPr>
        <w:t>заключили настоящее Соглашение о нижеследующем.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1. Предмет соглашения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1.1. </w:t>
      </w:r>
      <w:proofErr w:type="gramStart"/>
      <w:r w:rsidRPr="00E836F7">
        <w:rPr>
          <w:sz w:val="24"/>
          <w:szCs w:val="24"/>
        </w:rPr>
        <w:t>Предметом настоящего Соглашения является предоставление в 20__ году субсидии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(далее - Субсидия) в соответствии с лимитами бюджетных обязательств, доведенными Главному распорядителю по кодам классификации расходов бюджетов Российской Федерации: по коду главы ____, раздел ___, подраздел ___, целевая статья ______, вид  расходов __ в</w:t>
      </w:r>
      <w:proofErr w:type="gramEnd"/>
      <w:r w:rsidRPr="00E836F7">
        <w:rPr>
          <w:sz w:val="24"/>
          <w:szCs w:val="24"/>
        </w:rPr>
        <w:t xml:space="preserve"> </w:t>
      </w:r>
      <w:proofErr w:type="gramStart"/>
      <w:r w:rsidRPr="00E836F7">
        <w:rPr>
          <w:sz w:val="24"/>
          <w:szCs w:val="24"/>
        </w:rPr>
        <w:t>рамках</w:t>
      </w:r>
      <w:proofErr w:type="gramEnd"/>
      <w:r w:rsidRPr="00E836F7">
        <w:rPr>
          <w:sz w:val="24"/>
          <w:szCs w:val="24"/>
        </w:rPr>
        <w:t xml:space="preserve"> муниципальной программы ________________________________________</w:t>
      </w:r>
    </w:p>
    <w:p w:rsidR="00FA758A" w:rsidRPr="00E836F7" w:rsidRDefault="00FA758A" w:rsidP="00FA758A">
      <w:pPr>
        <w:jc w:val="center"/>
        <w:rPr>
          <w:i/>
          <w:sz w:val="24"/>
          <w:szCs w:val="24"/>
        </w:rPr>
      </w:pPr>
      <w:r w:rsidRPr="00E836F7">
        <w:rPr>
          <w:i/>
          <w:sz w:val="24"/>
          <w:szCs w:val="24"/>
        </w:rPr>
        <w:t xml:space="preserve">                                                                             (наименование муниципальной программы)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2" w:name="Par86"/>
      <w:bookmarkEnd w:id="12"/>
      <w:r w:rsidRPr="00E836F7">
        <w:rPr>
          <w:sz w:val="24"/>
          <w:szCs w:val="24"/>
        </w:rPr>
        <w:t xml:space="preserve">1.2. </w:t>
      </w:r>
      <w:proofErr w:type="gramStart"/>
      <w:r w:rsidRPr="00E836F7">
        <w:rPr>
          <w:sz w:val="24"/>
          <w:szCs w:val="24"/>
        </w:rPr>
        <w:t xml:space="preserve">Предоставление Субсидии осуществляется в соответствии с перечнем объектов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формирование муниципальных дорожных фондов (далее – Перечень), в  целях 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 которых  предоставляется Субсидия согласно  приложению № 1 к настоящему Соглашению, являющемуся его неотъемлемой частью, и утвержденным постановлением администрации сельского поселения __________________________________________________________________________.</w:t>
      </w:r>
      <w:proofErr w:type="gramEnd"/>
    </w:p>
    <w:p w:rsidR="00FA758A" w:rsidRPr="00E836F7" w:rsidRDefault="00FA758A" w:rsidP="00FA758A">
      <w:pPr>
        <w:jc w:val="center"/>
        <w:rPr>
          <w:i/>
          <w:sz w:val="24"/>
          <w:szCs w:val="24"/>
        </w:rPr>
      </w:pPr>
      <w:r w:rsidRPr="00E836F7">
        <w:rPr>
          <w:i/>
          <w:sz w:val="24"/>
          <w:szCs w:val="24"/>
        </w:rPr>
        <w:t>(реквизиты правового акта сельского поселения, утверждающего муниципальную программу)</w:t>
      </w:r>
    </w:p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 xml:space="preserve">2. Финансовое обеспечение расходных обязательств,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которых предоставляется Субсидия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3" w:name="Par103"/>
      <w:bookmarkEnd w:id="13"/>
      <w:r w:rsidRPr="00E836F7">
        <w:rPr>
          <w:sz w:val="24"/>
          <w:szCs w:val="24"/>
        </w:rPr>
        <w:t xml:space="preserve">2.1. Общий объем бюджетных ассигнований, предусматриваемых в бюджете Сельского поселения на финансовое обеспечение расходных обязательств,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которых предоставляется Субсидия, составляет в 20__ году</w:t>
      </w:r>
      <w:proofErr w:type="gramStart"/>
      <w:r w:rsidRPr="00E836F7">
        <w:rPr>
          <w:sz w:val="24"/>
          <w:szCs w:val="24"/>
        </w:rPr>
        <w:t xml:space="preserve"> ______ (________________) </w:t>
      </w:r>
      <w:proofErr w:type="gramEnd"/>
      <w:r w:rsidRPr="00E836F7">
        <w:rPr>
          <w:sz w:val="24"/>
          <w:szCs w:val="24"/>
        </w:rPr>
        <w:t>рублей __ копеек.</w:t>
      </w:r>
    </w:p>
    <w:p w:rsidR="00FA758A" w:rsidRPr="00E836F7" w:rsidRDefault="00FA758A" w:rsidP="00FA758A">
      <w:pPr>
        <w:jc w:val="both"/>
        <w:rPr>
          <w:i/>
          <w:sz w:val="24"/>
          <w:szCs w:val="24"/>
        </w:rPr>
      </w:pPr>
      <w:r w:rsidRPr="00E836F7">
        <w:rPr>
          <w:i/>
          <w:sz w:val="24"/>
          <w:szCs w:val="24"/>
        </w:rPr>
        <w:t>(сумма прописью)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4" w:name="Par114"/>
      <w:bookmarkEnd w:id="14"/>
      <w:r w:rsidRPr="00E836F7">
        <w:rPr>
          <w:sz w:val="24"/>
          <w:szCs w:val="24"/>
        </w:rPr>
        <w:t>2.2. Общий размер Субсидии, предоставляемой из районного бюджета в бюджет Сельского поселения в соответствии с настоящим Соглашением, исходя из</w:t>
      </w:r>
      <w:bookmarkStart w:id="15" w:name="Par118"/>
      <w:bookmarkEnd w:id="15"/>
      <w:r w:rsidRPr="00E836F7">
        <w:rPr>
          <w:sz w:val="24"/>
          <w:szCs w:val="24"/>
        </w:rPr>
        <w:t xml:space="preserve"> выраженного в процентах от общего объема расходного обязательства Сельского поселения уровня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>, равного ____ % составляет в 20__ году</w:t>
      </w:r>
      <w:proofErr w:type="gramStart"/>
      <w:r w:rsidRPr="00E836F7">
        <w:rPr>
          <w:sz w:val="24"/>
          <w:szCs w:val="24"/>
        </w:rPr>
        <w:t xml:space="preserve"> ________ (__________________) </w:t>
      </w:r>
      <w:proofErr w:type="gramEnd"/>
      <w:r w:rsidRPr="00E836F7">
        <w:rPr>
          <w:sz w:val="24"/>
          <w:szCs w:val="24"/>
        </w:rPr>
        <w:t>рублей __ копеек.</w:t>
      </w:r>
    </w:p>
    <w:p w:rsidR="00FA758A" w:rsidRPr="00E836F7" w:rsidRDefault="00FA758A" w:rsidP="00FA758A">
      <w:pPr>
        <w:ind w:firstLine="709"/>
        <w:jc w:val="both"/>
        <w:rPr>
          <w:i/>
          <w:sz w:val="24"/>
          <w:szCs w:val="24"/>
        </w:rPr>
      </w:pPr>
      <w:r w:rsidRPr="00E836F7">
        <w:rPr>
          <w:sz w:val="24"/>
          <w:szCs w:val="24"/>
        </w:rPr>
        <w:t xml:space="preserve">                                    </w:t>
      </w:r>
      <w:r w:rsidRPr="00E836F7">
        <w:rPr>
          <w:i/>
          <w:sz w:val="24"/>
          <w:szCs w:val="24"/>
        </w:rPr>
        <w:t>(</w:t>
      </w:r>
      <w:proofErr w:type="gramStart"/>
      <w:r w:rsidRPr="00E836F7">
        <w:rPr>
          <w:i/>
          <w:sz w:val="24"/>
          <w:szCs w:val="24"/>
        </w:rPr>
        <w:t>с</w:t>
      </w:r>
      <w:proofErr w:type="gramEnd"/>
      <w:r w:rsidRPr="00E836F7">
        <w:rPr>
          <w:i/>
          <w:sz w:val="24"/>
          <w:szCs w:val="24"/>
        </w:rPr>
        <w:t xml:space="preserve">умма прописью) </w:t>
      </w:r>
    </w:p>
    <w:p w:rsidR="00FA758A" w:rsidRPr="00E836F7" w:rsidRDefault="00FA758A" w:rsidP="00FA758A">
      <w:pPr>
        <w:ind w:firstLine="709"/>
        <w:jc w:val="both"/>
        <w:rPr>
          <w:i/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3. Порядок, условия предоставления и сроки перечисления Субсидии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3.1. Субсидия предоставляется в пределах бюджетных ассигнований, предусмотренных в районном бюджете на ____ финансовый год и плановый период 20__ - 20__ годов, и лимитов бюджетных обязательств, доведенных администрации Межевского муниципального района как получателю средств районного бюджета на финансовый год.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6" w:name="Par184"/>
      <w:bookmarkEnd w:id="16"/>
      <w:r w:rsidRPr="00E836F7">
        <w:rPr>
          <w:sz w:val="24"/>
          <w:szCs w:val="24"/>
        </w:rPr>
        <w:t>3.2. Субсидия предоставляется при выполнении следующих условий: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7" w:name="Par185"/>
      <w:bookmarkEnd w:id="17"/>
      <w:r w:rsidRPr="00E836F7">
        <w:rPr>
          <w:sz w:val="24"/>
          <w:szCs w:val="24"/>
        </w:rPr>
        <w:t xml:space="preserve">3.2.1. наличие правового акта Сельского поселения об утверждении муниципальной программы в </w:t>
      </w:r>
      <w:proofErr w:type="gramStart"/>
      <w:r w:rsidRPr="00E836F7">
        <w:rPr>
          <w:sz w:val="24"/>
          <w:szCs w:val="24"/>
        </w:rPr>
        <w:t>целях</w:t>
      </w:r>
      <w:proofErr w:type="gramEnd"/>
      <w:r w:rsidRPr="00E836F7">
        <w:rPr>
          <w:sz w:val="24"/>
          <w:szCs w:val="24"/>
        </w:rPr>
        <w:t xml:space="preserve">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</w:t>
      </w:r>
      <w:proofErr w:type="gramStart"/>
      <w:r w:rsidRPr="00E836F7">
        <w:rPr>
          <w:sz w:val="24"/>
          <w:szCs w:val="24"/>
        </w:rPr>
        <w:t>которых</w:t>
      </w:r>
      <w:proofErr w:type="gramEnd"/>
      <w:r w:rsidRPr="00E836F7">
        <w:rPr>
          <w:sz w:val="24"/>
          <w:szCs w:val="24"/>
        </w:rPr>
        <w:t xml:space="preserve"> предоставляется Субсидия, указанного в </w:t>
      </w:r>
      <w:hyperlink w:anchor="Par86" w:history="1">
        <w:r w:rsidRPr="00E836F7">
          <w:rPr>
            <w:rStyle w:val="a3"/>
            <w:color w:val="auto"/>
            <w:sz w:val="24"/>
            <w:szCs w:val="24"/>
            <w:u w:val="none"/>
          </w:rPr>
          <w:t>пункте 1.2</w:t>
        </w:r>
      </w:hyperlink>
      <w:r w:rsidRPr="00E836F7">
        <w:rPr>
          <w:sz w:val="24"/>
          <w:szCs w:val="24"/>
        </w:rPr>
        <w:t xml:space="preserve"> настоящего Соглашения;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8" w:name="Par192"/>
      <w:bookmarkEnd w:id="18"/>
      <w:r w:rsidRPr="00E836F7">
        <w:rPr>
          <w:sz w:val="24"/>
          <w:szCs w:val="24"/>
        </w:rPr>
        <w:t xml:space="preserve">3.2.2. наличие в бюджете сельского поселения бюджетных ассигнований на финансовое обеспечение расходных обязательств,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которых предоставляется Субсидия, </w:t>
      </w:r>
      <w:r w:rsidRPr="00E836F7">
        <w:rPr>
          <w:sz w:val="24"/>
          <w:szCs w:val="24"/>
        </w:rPr>
        <w:lastRenderedPageBreak/>
        <w:t xml:space="preserve">в объеме, предусмотренном </w:t>
      </w:r>
      <w:hyperlink w:anchor="Par103" w:history="1">
        <w:r w:rsidRPr="00E836F7">
          <w:rPr>
            <w:rStyle w:val="a3"/>
            <w:color w:val="auto"/>
            <w:sz w:val="24"/>
            <w:szCs w:val="24"/>
            <w:u w:val="none"/>
          </w:rPr>
          <w:t>пунктом 2.1</w:t>
        </w:r>
      </w:hyperlink>
      <w:r w:rsidRPr="00E836F7">
        <w:rPr>
          <w:sz w:val="24"/>
          <w:szCs w:val="24"/>
        </w:rPr>
        <w:t xml:space="preserve"> настоящего Соглашения;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19" w:name="Par198"/>
      <w:bookmarkEnd w:id="19"/>
      <w:r w:rsidRPr="00E836F7">
        <w:rPr>
          <w:sz w:val="24"/>
          <w:szCs w:val="24"/>
        </w:rPr>
        <w:t>3.2.3. наличие документов, подтверждающих фактически осуществленные расходы за счет бюджета Сельского поселения;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3.3. Перечисление Субсидии из районного бюджета в бюджет Сельского поселения осуществляется на счет, открытый УФК по Костромской области в учреждении Центрального банка Российской Федерации для учета операций со средствами бюджета сельского поселения.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3.3.1. Перечисление Субсидии из районного бюджета осуществляется</w:t>
      </w:r>
      <w:r w:rsidRPr="00E836F7">
        <w:rPr>
          <w:sz w:val="24"/>
          <w:szCs w:val="24"/>
          <w:lang w:eastAsia="ar-SA"/>
        </w:rPr>
        <w:t xml:space="preserve"> </w:t>
      </w:r>
      <w:r w:rsidRPr="00E836F7">
        <w:rPr>
          <w:sz w:val="24"/>
          <w:szCs w:val="24"/>
        </w:rPr>
        <w:t>Главным распорядителем в соответствии с настоящим Соглашением, по объекту согласно Перечню, на лицевой счет администратора доходов. Субсидия перечисляется после представления Главному распорядителю документов, указанных в пунктах 4.3.3 и 4.3.4 настоящего Соглашения, подтверждающих выполнение работ, а также соблюдения условий, указанного в пункте 4.3.2.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4. Взаимодействие Сторон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4.1. Главный распорядитель обязуется: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4.1.1. Обеспечить предоставление Субсидии бюджету сельского поселения в порядке и при соблюдении Субъектом условий предоставления субсидии, установленных настоящим Соглашением, в пределах лимитов бюджетных обязательств на ____ финансовый год, доведенных главному распорядителю;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4.1.2. Осуществлять </w:t>
      </w:r>
      <w:proofErr w:type="gramStart"/>
      <w:r w:rsidRPr="00E836F7">
        <w:rPr>
          <w:sz w:val="24"/>
          <w:szCs w:val="24"/>
        </w:rPr>
        <w:t>контроль за</w:t>
      </w:r>
      <w:proofErr w:type="gramEnd"/>
      <w:r w:rsidRPr="00E836F7">
        <w:rPr>
          <w:sz w:val="24"/>
          <w:szCs w:val="24"/>
        </w:rPr>
        <w:t xml:space="preserve"> соблюдением сельским поселением условий предоставления Субсидии и других обязательств, предусмотренных настоящим Соглашением;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4.1.3. Осуществлять проверку документов, подтверждающих произведенные расходы за счет бюджета Сельского поселения, на условиях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которых предоставляется Субсидия.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4.2. Главный распорядитель вправе: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4.2.1. Запрашивать у Сельского поселения документы и материалы, необходимые для осуществления </w:t>
      </w:r>
      <w:proofErr w:type="gramStart"/>
      <w:r w:rsidRPr="00E836F7">
        <w:rPr>
          <w:sz w:val="24"/>
          <w:szCs w:val="24"/>
        </w:rPr>
        <w:t>контроля за</w:t>
      </w:r>
      <w:proofErr w:type="gramEnd"/>
      <w:r w:rsidRPr="00E836F7">
        <w:rPr>
          <w:sz w:val="24"/>
          <w:szCs w:val="24"/>
        </w:rPr>
        <w:t xml:space="preserve"> соблюдением Сельским поселением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Сельским поселением условий предоставления Субсидии;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4.2.2. Принять решение о приостановлении предоставления субсидии в случае несоблюдения Сельским поселением условий предоставления субсидии.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4.3. Сельское поселение обязуется: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4.3.1. Обеспечивать выполнение условий предоставления Субсидии, установленных </w:t>
      </w:r>
      <w:hyperlink w:anchor="Par184" w:history="1">
        <w:r w:rsidRPr="00E836F7">
          <w:rPr>
            <w:rStyle w:val="a3"/>
            <w:color w:val="auto"/>
            <w:sz w:val="24"/>
            <w:szCs w:val="24"/>
            <w:u w:val="none"/>
          </w:rPr>
          <w:t>пунктом 3.2</w:t>
        </w:r>
      </w:hyperlink>
      <w:r w:rsidRPr="00E836F7">
        <w:rPr>
          <w:sz w:val="24"/>
          <w:szCs w:val="24"/>
        </w:rPr>
        <w:t xml:space="preserve"> настоящего Соглашения;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20" w:name="Par347"/>
      <w:bookmarkEnd w:id="20"/>
      <w:r w:rsidRPr="00E836F7">
        <w:rPr>
          <w:sz w:val="24"/>
          <w:szCs w:val="24"/>
        </w:rPr>
        <w:t xml:space="preserve">4.3.2. Обеспечивать достижение </w:t>
      </w:r>
      <w:proofErr w:type="gramStart"/>
      <w:r w:rsidRPr="00E836F7">
        <w:rPr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E836F7">
        <w:rPr>
          <w:sz w:val="24"/>
          <w:szCs w:val="24"/>
        </w:rPr>
        <w:t xml:space="preserve"> в соответствии с приложением № 2 к настоящему Соглашению, являющимся его неотъемлемой частью;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4.3.3. По окончании работ по проектированию предоставить Главному распорядителю: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- заверенные надлежащим образом копии платежных поручений, подтверждающих перечисление средств, указанных в п. 1.3. настоящего Соглашения, подрядной организации за выполненные работы в объеме не менее ___ процентов от стоимости работ по разработке проектной документации;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- копию акта сдачи-приемки выполненных работ (акт  приема-передачи проектной документации);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- справки о стоимости выполненных работ по проектированию (разработке проектно-сметной документации); 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- копию муниципального контракта (договора) на выполнение работ по проектированию (разработке проектно-сметной документации);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- положительное заключение государственной экспертизы соответствующего органа на разработанную в соответствии с Соглашением проектно-сметную документацию;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4.3.4. Предоставить Главному распорядителю акты о приемке выполненных работ (КС-2), справки о стоимости выполненных работ (КС-3) по строительству (реконструкции), капитальному ремонту, ремонту и содержанию автомобильных дорог общего пользования местного значения, копию муниципального контракта, протокол испытаний на соответствие образцов (вырубок из асфальтобетонного покрытия) действующему </w:t>
      </w:r>
      <w:proofErr w:type="spellStart"/>
      <w:r w:rsidRPr="00E836F7">
        <w:rPr>
          <w:sz w:val="24"/>
          <w:szCs w:val="24"/>
        </w:rPr>
        <w:t>ГОСТу</w:t>
      </w:r>
      <w:proofErr w:type="spellEnd"/>
      <w:r w:rsidRPr="00E836F7">
        <w:rPr>
          <w:sz w:val="24"/>
          <w:szCs w:val="24"/>
        </w:rPr>
        <w:t>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lastRenderedPageBreak/>
        <w:t xml:space="preserve">4.3.5. Обеспечивать представление Главному распорядителю отчета о расходах бюджета сельского поселения и достигнутых показателей результативности, в целях </w:t>
      </w:r>
      <w:proofErr w:type="spellStart"/>
      <w:r w:rsidRPr="00E836F7">
        <w:rPr>
          <w:sz w:val="24"/>
          <w:szCs w:val="24"/>
        </w:rPr>
        <w:t>софинансирования</w:t>
      </w:r>
      <w:proofErr w:type="spellEnd"/>
      <w:r w:rsidRPr="00E836F7">
        <w:rPr>
          <w:sz w:val="24"/>
          <w:szCs w:val="24"/>
        </w:rPr>
        <w:t xml:space="preserve"> которых предоставляется Субсидия, по форме согласно приложению № 2 к настоящему Соглашению, являющемуся его неотъемлемой частью, не позднее 10 числа месяца, следующего за отчетным кварталом, в котором была получена Субсидия;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4.3.6.</w:t>
      </w:r>
      <w:r w:rsidRPr="00E836F7">
        <w:rPr>
          <w:sz w:val="24"/>
          <w:szCs w:val="24"/>
          <w:lang w:eastAsia="ar-SA"/>
        </w:rPr>
        <w:t xml:space="preserve"> </w:t>
      </w:r>
      <w:proofErr w:type="gramStart"/>
      <w:r w:rsidRPr="00E836F7">
        <w:rPr>
          <w:sz w:val="24"/>
          <w:szCs w:val="24"/>
        </w:rPr>
        <w:t>Представлять по запросу Главного распорядителя, органов местного самоуправления, осуществляющих муниципальный финансового контроль, в установленные ими сроки информацию и другие документы, необходимые для проведения проверок исполнения условий настоящего Соглашения, а также оказывать содействие при проведении последними таких проверок (контрольных мероприятий);</w:t>
      </w:r>
      <w:proofErr w:type="gramEnd"/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4.3.7. Письменно уведомить Главного распорядителя о прекращении потребности в субсидии в течение 5 (пяти) рабочих дней с момента возникновения соответствующих обстоятельств;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4.3.8. Возвратить в бюджет Межевского муниципального района не использованный по состоянию на 1 января финансового года, следующего за отчетным, остаток средств Субсидии в сроки, установленные бюджетным законодательством Российской Федерации.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4.4. Сельское поселение вправе: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4.4.1. Обращаться в администрацию Межевского муниципального района за разъяснениями в связи с исполнением настоящего Соглашения.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5. Ответственность Сторон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5.2. В случае установления факта неисполнения или ненадлежащего исполнения Сельским поселением обязательств по настоящему Соглашению по итогам проверки Главный распорядитель приостанавливает предоставление субсидии, а Сельское поселение обеспечивает безусловное произведение оплаты выполненных работ по объектам, согласно Перечню, за счет средств бюджета сельского поселения до момента устранения установленных нарушений.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5.3. В случае нецелевого использования сельским поселением выделенной Субсидии, следствием которого явилось решение об уменьшении объемов </w:t>
      </w:r>
      <w:proofErr w:type="gramStart"/>
      <w:r w:rsidRPr="00E836F7">
        <w:rPr>
          <w:sz w:val="24"/>
          <w:szCs w:val="24"/>
        </w:rPr>
        <w:t>финансирования</w:t>
      </w:r>
      <w:proofErr w:type="gramEnd"/>
      <w:r w:rsidRPr="00E836F7">
        <w:rPr>
          <w:sz w:val="24"/>
          <w:szCs w:val="24"/>
        </w:rPr>
        <w:t xml:space="preserve"> на сумму использованных не по целевому назначению средств, сельское поселение перечисляет в установленном порядке в бюджет Межевского муниципального района использованные не по назначению средства и обеспечивает выполнение соответствующих обязательств за счет средств бюджета сельского поселения.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5.4. Сельское поселение несет ответственность за несвоевременное предоставление отчета об осуществлении расходов, предусмотренную действующим законодательством.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5.5. Стороны освобождаются от ответственности за частичное или полное неисполнение обязательств по настоящему Соглашению, если неисполнение обязательств вызвано обстоятельствами непреодолимой силы, доказательством наличия и продолжительности которых является соответствующее письменное свидетельство компетентных органов местного самоуправления Межевского муниципального района.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6. Заключительные положения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6.1.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протоколов или иных документов. При не достижении согласия споры между Сторонами решаются в судебном порядке.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bookmarkStart w:id="21" w:name="Par437"/>
      <w:bookmarkEnd w:id="21"/>
      <w:r w:rsidRPr="00E836F7">
        <w:rPr>
          <w:sz w:val="24"/>
          <w:szCs w:val="24"/>
        </w:rPr>
        <w:t>6.2. Изменение настоящего Соглашения осуществляется по инициативе Сторон в письменной форме в виде дополнений к настоящему Соглашению, которые являются его неотъемлемой частью.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6.3. Расторжение настоящего Соглашения возможно при взаимном согласии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 xml:space="preserve">6.4. Соглашение вступает в силу со дня его подписания Сторонами и действует до полного </w:t>
      </w:r>
      <w:r w:rsidRPr="00E836F7">
        <w:rPr>
          <w:sz w:val="24"/>
          <w:szCs w:val="24"/>
        </w:rPr>
        <w:lastRenderedPageBreak/>
        <w:t xml:space="preserve">исполнения обязательств по настоящему Соглашению, но не позднее 31 декабря 20__ года. 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  <w:r w:rsidRPr="00E836F7">
        <w:rPr>
          <w:sz w:val="24"/>
          <w:szCs w:val="24"/>
        </w:rPr>
        <w:t>6.5. Настоящее Соглашение составлено в двух экземплярах, имеющих одинаковую юридическую силу, один экземпляр – Главному распорядителю, один – Сельскому поселению.</w:t>
      </w:r>
    </w:p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7. Платежные реквизиты и подписи Сторон: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5245"/>
      </w:tblGrid>
      <w:tr w:rsidR="00FA758A" w:rsidRPr="00E836F7" w:rsidTr="004B1A8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Наименование </w:t>
            </w:r>
          </w:p>
        </w:tc>
      </w:tr>
      <w:tr w:rsidR="00FA758A" w:rsidRPr="00E836F7" w:rsidTr="004B1A8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Место нахождения:</w:t>
            </w:r>
          </w:p>
        </w:tc>
      </w:tr>
      <w:tr w:rsidR="00FA758A" w:rsidRPr="00E836F7" w:rsidTr="004B1A8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Банковские реквизиты:</w:t>
            </w:r>
          </w:p>
        </w:tc>
      </w:tr>
      <w:tr w:rsidR="00FA758A" w:rsidRPr="00E836F7" w:rsidTr="004B1A81">
        <w:trPr>
          <w:trHeight w:val="3769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БИК и наименование учреждения Банка России</w:t>
            </w:r>
          </w:p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Расчетный счет</w:t>
            </w:r>
          </w:p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Лицевой счет</w:t>
            </w:r>
          </w:p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Наименование главного распорядителя</w:t>
            </w:r>
          </w:p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ИНН/КПП главного распорядителя</w:t>
            </w:r>
          </w:p>
          <w:p w:rsidR="00FA758A" w:rsidRPr="00E836F7" w:rsidRDefault="00FA758A" w:rsidP="004B1A81">
            <w:pPr>
              <w:ind w:firstLine="14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ОГРН</w:t>
            </w:r>
          </w:p>
          <w:p w:rsidR="00FA758A" w:rsidRPr="00E836F7" w:rsidRDefault="00B6505F" w:rsidP="004B1A81">
            <w:pPr>
              <w:ind w:firstLine="142"/>
              <w:jc w:val="both"/>
              <w:rPr>
                <w:sz w:val="24"/>
                <w:szCs w:val="24"/>
              </w:rPr>
            </w:pPr>
            <w:hyperlink r:id="rId21" w:history="1">
              <w:r w:rsidR="00FA758A" w:rsidRPr="00E836F7">
                <w:rPr>
                  <w:rStyle w:val="a3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БИК и наименование учреждения Банка России</w:t>
            </w:r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Расчетный счет</w:t>
            </w:r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Лицевой счет</w:t>
            </w:r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Наименование администратора доходов</w:t>
            </w:r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ИНН/КПП администратора доходов</w:t>
            </w:r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ОГРН</w:t>
            </w:r>
          </w:p>
          <w:p w:rsidR="00FA758A" w:rsidRPr="00E836F7" w:rsidRDefault="00B6505F" w:rsidP="004B1A81">
            <w:pPr>
              <w:ind w:firstLine="222"/>
              <w:jc w:val="both"/>
              <w:rPr>
                <w:sz w:val="24"/>
                <w:szCs w:val="24"/>
              </w:rPr>
            </w:pPr>
            <w:hyperlink r:id="rId22" w:history="1">
              <w:r w:rsidR="00FA758A" w:rsidRPr="00E836F7">
                <w:rPr>
                  <w:rStyle w:val="a3"/>
                  <w:color w:val="auto"/>
                  <w:sz w:val="24"/>
                  <w:szCs w:val="24"/>
                  <w:u w:val="none"/>
                </w:rPr>
                <w:t>ОКТМО</w:t>
              </w:r>
            </w:hyperlink>
          </w:p>
          <w:p w:rsidR="00FA758A" w:rsidRPr="00E836F7" w:rsidRDefault="00FA758A" w:rsidP="004B1A81">
            <w:pPr>
              <w:ind w:firstLine="222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Код бюджетной классификации доходов, по которому учитываются средства субсидии, поступившей в бюджет сельского поселения</w:t>
            </w:r>
          </w:p>
        </w:tc>
      </w:tr>
    </w:tbl>
    <w:p w:rsidR="00FA758A" w:rsidRPr="00E836F7" w:rsidRDefault="00FA758A" w:rsidP="00FA758A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7"/>
        <w:gridCol w:w="5245"/>
      </w:tblGrid>
      <w:tr w:rsidR="00FA758A" w:rsidRPr="00E836F7" w:rsidTr="004B1A8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Сокращенное наименование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Сокращенное наименование </w:t>
            </w:r>
          </w:p>
        </w:tc>
      </w:tr>
      <w:tr w:rsidR="00FA758A" w:rsidRPr="00E836F7" w:rsidTr="004B1A81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___________/_________________</w:t>
            </w:r>
          </w:p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 (подпись)        (ФИО)</w:t>
            </w:r>
          </w:p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E836F7">
              <w:rPr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___________/_________________</w:t>
            </w:r>
          </w:p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 (подпись)        (ФИО)</w:t>
            </w:r>
          </w:p>
          <w:p w:rsidR="00FA758A" w:rsidRPr="00E836F7" w:rsidRDefault="00FA758A" w:rsidP="004B1A81">
            <w:pPr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E836F7">
              <w:rPr>
                <w:sz w:val="24"/>
                <w:szCs w:val="24"/>
              </w:rPr>
              <w:t>мп</w:t>
            </w:r>
            <w:proofErr w:type="spellEnd"/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FA758A" w:rsidRPr="00E836F7" w:rsidTr="004B1A81">
        <w:tc>
          <w:tcPr>
            <w:tcW w:w="3190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  <w:hideMark/>
          </w:tcPr>
          <w:p w:rsidR="00FA758A" w:rsidRPr="00E836F7" w:rsidRDefault="00FA758A" w:rsidP="004B1A81">
            <w:pPr>
              <w:jc w:val="both"/>
              <w:rPr>
                <w:rFonts w:eastAsia="Calibri"/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Приложение № 1 </w:t>
            </w:r>
          </w:p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к соглашению от «  »</w:t>
            </w:r>
            <w:r>
              <w:rPr>
                <w:sz w:val="24"/>
                <w:szCs w:val="24"/>
              </w:rPr>
              <w:t>_____</w:t>
            </w:r>
            <w:r w:rsidRPr="00E836F7">
              <w:rPr>
                <w:sz w:val="24"/>
                <w:szCs w:val="24"/>
              </w:rPr>
              <w:t xml:space="preserve">     20</w:t>
            </w:r>
            <w:r>
              <w:rPr>
                <w:sz w:val="24"/>
                <w:szCs w:val="24"/>
              </w:rPr>
              <w:t>____</w:t>
            </w:r>
            <w:r w:rsidRPr="00E836F7">
              <w:rPr>
                <w:sz w:val="24"/>
                <w:szCs w:val="24"/>
              </w:rPr>
              <w:t xml:space="preserve">   года</w:t>
            </w:r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Перечень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объектов по строительству (реконструкции), капитальному ремонту, ремонту и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содержанию автомобильных дорог общего пользования местного значения</w:t>
      </w:r>
    </w:p>
    <w:p w:rsidR="00FA758A" w:rsidRPr="00E836F7" w:rsidRDefault="00FA758A" w:rsidP="00FA758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2"/>
        <w:gridCol w:w="3812"/>
        <w:gridCol w:w="1842"/>
        <w:gridCol w:w="1525"/>
      </w:tblGrid>
      <w:tr w:rsidR="00FA758A" w:rsidRPr="00E836F7" w:rsidTr="004B1A8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Наименование муниципального района (городского округа)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Наименование объекта и видов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both"/>
              <w:rPr>
                <w:rFonts w:eastAsia="Calibri"/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Протяженность / площадь (км/кв</w:t>
            </w:r>
            <w:proofErr w:type="gramStart"/>
            <w:r w:rsidRPr="00E836F7">
              <w:rPr>
                <w:sz w:val="24"/>
                <w:szCs w:val="24"/>
              </w:rPr>
              <w:t>.м</w:t>
            </w:r>
            <w:proofErr w:type="gramEnd"/>
            <w:r w:rsidRPr="00E836F7">
              <w:rPr>
                <w:sz w:val="24"/>
                <w:szCs w:val="24"/>
              </w:rPr>
              <w:t>)</w:t>
            </w:r>
          </w:p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Стоимость работ (тыс</w:t>
            </w:r>
            <w:proofErr w:type="gramStart"/>
            <w:r w:rsidRPr="00E836F7">
              <w:rPr>
                <w:sz w:val="24"/>
                <w:szCs w:val="24"/>
              </w:rPr>
              <w:t>.р</w:t>
            </w:r>
            <w:proofErr w:type="gramEnd"/>
            <w:r w:rsidRPr="00E836F7">
              <w:rPr>
                <w:sz w:val="24"/>
                <w:szCs w:val="24"/>
              </w:rPr>
              <w:t>уб.)</w:t>
            </w:r>
          </w:p>
        </w:tc>
      </w:tr>
      <w:tr w:rsidR="00FA758A" w:rsidRPr="00E836F7" w:rsidTr="004B1A8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</w:tr>
      <w:tr w:rsidR="00FA758A" w:rsidRPr="00E836F7" w:rsidTr="004B1A8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ИТОГО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58A" w:rsidRPr="00E836F7" w:rsidRDefault="00FA758A" w:rsidP="004B1A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4253"/>
        <w:gridCol w:w="992"/>
        <w:gridCol w:w="4111"/>
      </w:tblGrid>
      <w:tr w:rsidR="00FA758A" w:rsidRPr="00E836F7" w:rsidTr="004B1A81">
        <w:tc>
          <w:tcPr>
            <w:tcW w:w="4253" w:type="dxa"/>
          </w:tcPr>
          <w:p w:rsidR="00FA758A" w:rsidRPr="00E836F7" w:rsidRDefault="00FA758A" w:rsidP="004B1A81">
            <w:pPr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right"/>
              <w:rPr>
                <w:color w:val="000000"/>
                <w:sz w:val="24"/>
                <w:szCs w:val="24"/>
              </w:rPr>
            </w:pPr>
            <w:r w:rsidRPr="00E836F7">
              <w:rPr>
                <w:color w:val="000000"/>
                <w:sz w:val="24"/>
                <w:szCs w:val="24"/>
              </w:rPr>
              <w:t>Глава администрации Межевского муниципального района Костромской области</w:t>
            </w:r>
          </w:p>
          <w:p w:rsidR="00FA758A" w:rsidRPr="00E836F7" w:rsidRDefault="00FA758A" w:rsidP="004B1A81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E836F7">
              <w:rPr>
                <w:color w:val="000000"/>
                <w:sz w:val="24"/>
                <w:szCs w:val="24"/>
              </w:rPr>
              <w:t>____________________А.А.Лобанов</w:t>
            </w:r>
            <w:proofErr w:type="spellEnd"/>
          </w:p>
          <w:p w:rsidR="00FA758A" w:rsidRPr="00E836F7" w:rsidRDefault="00FA758A" w:rsidP="004B1A8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both"/>
              <w:rPr>
                <w:color w:val="000000"/>
                <w:sz w:val="24"/>
                <w:szCs w:val="24"/>
              </w:rPr>
            </w:pPr>
            <w:r w:rsidRPr="00E836F7">
              <w:rPr>
                <w:color w:val="000000"/>
                <w:sz w:val="24"/>
                <w:szCs w:val="24"/>
              </w:rPr>
              <w:t xml:space="preserve">«__» </w:t>
            </w:r>
            <w:r>
              <w:rPr>
                <w:color w:val="000000"/>
                <w:sz w:val="24"/>
                <w:szCs w:val="24"/>
              </w:rPr>
              <w:t>______________</w:t>
            </w:r>
            <w:r w:rsidRPr="00E836F7">
              <w:rPr>
                <w:color w:val="000000"/>
                <w:sz w:val="24"/>
                <w:szCs w:val="24"/>
              </w:rPr>
              <w:t xml:space="preserve">  20 </w:t>
            </w:r>
            <w:r>
              <w:rPr>
                <w:color w:val="000000"/>
                <w:sz w:val="24"/>
                <w:szCs w:val="24"/>
              </w:rPr>
              <w:t>____</w:t>
            </w:r>
            <w:r w:rsidRPr="00E836F7">
              <w:rPr>
                <w:color w:val="000000"/>
                <w:sz w:val="24"/>
                <w:szCs w:val="24"/>
              </w:rPr>
              <w:t xml:space="preserve"> г.</w:t>
            </w:r>
          </w:p>
          <w:p w:rsidR="00FA758A" w:rsidRPr="00E836F7" w:rsidRDefault="00FA758A" w:rsidP="004B1A8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</w:t>
            </w:r>
            <w:r w:rsidRPr="00E836F7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99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A758A" w:rsidRPr="00E836F7" w:rsidRDefault="00FA758A" w:rsidP="004B1A81">
            <w:pPr>
              <w:jc w:val="right"/>
              <w:rPr>
                <w:rFonts w:eastAsia="Calibri"/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Глава администрации сельского поселения Межевского муниципального района Костромской области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______________________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«_ _»</w:t>
            </w:r>
            <w:r>
              <w:rPr>
                <w:sz w:val="24"/>
                <w:szCs w:val="24"/>
              </w:rPr>
              <w:t>_________</w:t>
            </w:r>
            <w:r w:rsidRPr="00E836F7">
              <w:rPr>
                <w:sz w:val="24"/>
                <w:szCs w:val="24"/>
              </w:rPr>
              <w:t xml:space="preserve">    20</w:t>
            </w:r>
            <w:r>
              <w:rPr>
                <w:sz w:val="24"/>
                <w:szCs w:val="24"/>
              </w:rPr>
              <w:t>______</w:t>
            </w:r>
            <w:r w:rsidRPr="00E836F7">
              <w:rPr>
                <w:sz w:val="24"/>
                <w:szCs w:val="24"/>
              </w:rPr>
              <w:t xml:space="preserve"> г.</w:t>
            </w:r>
          </w:p>
          <w:p w:rsidR="00FA758A" w:rsidRPr="00E836F7" w:rsidRDefault="00FA758A" w:rsidP="004B1A81">
            <w:pPr>
              <w:jc w:val="right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М.П.</w:t>
            </w:r>
          </w:p>
        </w:tc>
      </w:tr>
    </w:tbl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</w:pPr>
    </w:p>
    <w:p w:rsidR="00FA758A" w:rsidRPr="00E836F7" w:rsidRDefault="00FA758A" w:rsidP="00FA758A">
      <w:pPr>
        <w:rPr>
          <w:sz w:val="24"/>
          <w:szCs w:val="24"/>
        </w:rPr>
        <w:sectPr w:rsidR="00FA758A" w:rsidRPr="00E836F7" w:rsidSect="00E017DF">
          <w:pgSz w:w="11906" w:h="16838" w:code="9"/>
          <w:pgMar w:top="709" w:right="566" w:bottom="709" w:left="851" w:header="709" w:footer="709" w:gutter="0"/>
          <w:pgNumType w:start="1"/>
          <w:cols w:space="708"/>
          <w:docGrid w:linePitch="360"/>
        </w:sectPr>
      </w:pPr>
    </w:p>
    <w:tbl>
      <w:tblPr>
        <w:tblW w:w="14958" w:type="dxa"/>
        <w:tblLook w:val="04A0"/>
      </w:tblPr>
      <w:tblGrid>
        <w:gridCol w:w="3190"/>
        <w:gridCol w:w="8117"/>
        <w:gridCol w:w="3651"/>
      </w:tblGrid>
      <w:tr w:rsidR="00FA758A" w:rsidRPr="00E836F7" w:rsidTr="004B1A81">
        <w:tc>
          <w:tcPr>
            <w:tcW w:w="3190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117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51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Приложение № 2 </w:t>
            </w:r>
          </w:p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к соглашению от «  »   20   года</w:t>
            </w:r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ОТЧЕТ</w:t>
      </w:r>
    </w:p>
    <w:p w:rsidR="00FA758A" w:rsidRPr="00E836F7" w:rsidRDefault="00FA758A" w:rsidP="00FA758A">
      <w:pPr>
        <w:jc w:val="center"/>
        <w:rPr>
          <w:sz w:val="24"/>
          <w:szCs w:val="24"/>
        </w:rPr>
      </w:pPr>
      <w:r w:rsidRPr="00E836F7">
        <w:rPr>
          <w:sz w:val="24"/>
          <w:szCs w:val="24"/>
        </w:rPr>
        <w:t>Об осуществлении расходов бюджета муниципального района (городского округа) Костромской области на строительство (реконструкцию), капительный ремонт, ремонт и содержание автомобильных дорог общего пользования местного значения, в том числе на формирование муниципальных дорожных фондов и о достигнутых значениях показателей результативности предоставления иных межбюджетных трансфертов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1356"/>
        <w:gridCol w:w="665"/>
        <w:gridCol w:w="1088"/>
        <w:gridCol w:w="1020"/>
        <w:gridCol w:w="666"/>
        <w:gridCol w:w="1089"/>
        <w:gridCol w:w="1020"/>
        <w:gridCol w:w="631"/>
        <w:gridCol w:w="1089"/>
        <w:gridCol w:w="1020"/>
        <w:gridCol w:w="1138"/>
        <w:gridCol w:w="631"/>
        <w:gridCol w:w="1089"/>
        <w:gridCol w:w="1020"/>
        <w:gridCol w:w="826"/>
        <w:gridCol w:w="826"/>
      </w:tblGrid>
      <w:tr w:rsidR="00FA758A" w:rsidRPr="00E836F7" w:rsidTr="004B1A81">
        <w:tc>
          <w:tcPr>
            <w:tcW w:w="532" w:type="dxa"/>
            <w:vMerge w:val="restart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836F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836F7">
              <w:rPr>
                <w:sz w:val="24"/>
                <w:szCs w:val="24"/>
              </w:rPr>
              <w:t>/</w:t>
            </w:r>
            <w:proofErr w:type="spellStart"/>
            <w:r w:rsidRPr="00E836F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32" w:type="dxa"/>
            <w:vMerge w:val="restart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562" w:type="dxa"/>
            <w:gridSpan w:val="3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Плановый объем обязательств на ____ год (в соответствии с заключенным соглашением), тыс</w:t>
            </w:r>
            <w:proofErr w:type="gramStart"/>
            <w:r w:rsidRPr="00E836F7">
              <w:rPr>
                <w:sz w:val="24"/>
                <w:szCs w:val="24"/>
              </w:rPr>
              <w:t>.р</w:t>
            </w:r>
            <w:proofErr w:type="gramEnd"/>
            <w:r w:rsidRPr="00E836F7">
              <w:rPr>
                <w:sz w:val="24"/>
                <w:szCs w:val="24"/>
              </w:rPr>
              <w:t>уб.</w:t>
            </w:r>
          </w:p>
        </w:tc>
        <w:tc>
          <w:tcPr>
            <w:tcW w:w="855" w:type="dxa"/>
            <w:vMerge w:val="restart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Всего</w:t>
            </w:r>
          </w:p>
        </w:tc>
        <w:tc>
          <w:tcPr>
            <w:tcW w:w="1710" w:type="dxa"/>
            <w:gridSpan w:val="2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Фактический объем финансирования расходов нарастающим итогом на конец отчетного периода, тыс</w:t>
            </w:r>
            <w:proofErr w:type="gramStart"/>
            <w:r w:rsidRPr="00E836F7">
              <w:rPr>
                <w:sz w:val="24"/>
                <w:szCs w:val="24"/>
              </w:rPr>
              <w:t>.р</w:t>
            </w:r>
            <w:proofErr w:type="gramEnd"/>
            <w:r w:rsidRPr="00E836F7">
              <w:rPr>
                <w:sz w:val="24"/>
                <w:szCs w:val="24"/>
              </w:rPr>
              <w:t>уб.</w:t>
            </w:r>
          </w:p>
        </w:tc>
        <w:tc>
          <w:tcPr>
            <w:tcW w:w="2565" w:type="dxa"/>
            <w:gridSpan w:val="3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Оплачено нарастающим итого на конец отчетного периода, тыс</w:t>
            </w:r>
            <w:proofErr w:type="gramStart"/>
            <w:r w:rsidRPr="00E836F7">
              <w:rPr>
                <w:sz w:val="24"/>
                <w:szCs w:val="24"/>
              </w:rPr>
              <w:t>.р</w:t>
            </w:r>
            <w:proofErr w:type="gramEnd"/>
            <w:r w:rsidRPr="00E836F7">
              <w:rPr>
                <w:sz w:val="24"/>
                <w:szCs w:val="24"/>
              </w:rPr>
              <w:t>уб.</w:t>
            </w:r>
          </w:p>
        </w:tc>
        <w:tc>
          <w:tcPr>
            <w:tcW w:w="855" w:type="dxa"/>
            <w:vMerge w:val="restart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 xml:space="preserve">Причины </w:t>
            </w:r>
            <w:proofErr w:type="spellStart"/>
            <w:r w:rsidRPr="00E836F7">
              <w:rPr>
                <w:sz w:val="24"/>
                <w:szCs w:val="24"/>
              </w:rPr>
              <w:t>неосвоения</w:t>
            </w:r>
            <w:proofErr w:type="spellEnd"/>
            <w:r w:rsidRPr="00E836F7">
              <w:rPr>
                <w:sz w:val="24"/>
                <w:szCs w:val="24"/>
              </w:rPr>
              <w:t xml:space="preserve"> в полном объеме бюджетных средств</w:t>
            </w:r>
          </w:p>
        </w:tc>
        <w:tc>
          <w:tcPr>
            <w:tcW w:w="2565" w:type="dxa"/>
            <w:gridSpan w:val="3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Остаток средств, тыс. руб.</w:t>
            </w:r>
          </w:p>
        </w:tc>
        <w:tc>
          <w:tcPr>
            <w:tcW w:w="1710" w:type="dxa"/>
            <w:gridSpan w:val="2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Значение показателя результативности предоставления субсидии</w:t>
            </w:r>
          </w:p>
        </w:tc>
      </w:tr>
      <w:tr w:rsidR="00FA758A" w:rsidRPr="00E836F7" w:rsidTr="004B1A81">
        <w:tc>
          <w:tcPr>
            <w:tcW w:w="532" w:type="dxa"/>
            <w:vMerge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  <w:vMerge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Всего</w:t>
            </w:r>
          </w:p>
        </w:tc>
        <w:tc>
          <w:tcPr>
            <w:tcW w:w="8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сельского поселения</w:t>
            </w:r>
          </w:p>
        </w:tc>
        <w:tc>
          <w:tcPr>
            <w:tcW w:w="855" w:type="dxa"/>
            <w:vMerge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сельского поселения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всего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сельского поселения</w:t>
            </w:r>
          </w:p>
        </w:tc>
        <w:tc>
          <w:tcPr>
            <w:tcW w:w="855" w:type="dxa"/>
            <w:vMerge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всего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Средства сельского поселения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план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факт</w:t>
            </w:r>
          </w:p>
        </w:tc>
      </w:tr>
      <w:tr w:rsidR="00FA758A" w:rsidRPr="00E836F7" w:rsidTr="004B1A81">
        <w:tc>
          <w:tcPr>
            <w:tcW w:w="53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</w:t>
            </w:r>
          </w:p>
        </w:tc>
        <w:tc>
          <w:tcPr>
            <w:tcW w:w="143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2</w:t>
            </w:r>
          </w:p>
        </w:tc>
        <w:tc>
          <w:tcPr>
            <w:tcW w:w="85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11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12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13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14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15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17</w:t>
            </w:r>
          </w:p>
        </w:tc>
      </w:tr>
      <w:tr w:rsidR="00FA758A" w:rsidRPr="00E836F7" w:rsidTr="004B1A81">
        <w:tc>
          <w:tcPr>
            <w:tcW w:w="53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</w:p>
    <w:p w:rsidR="00FA758A" w:rsidRPr="00E836F7" w:rsidRDefault="00FA758A" w:rsidP="00FA758A">
      <w:pPr>
        <w:jc w:val="both"/>
        <w:rPr>
          <w:sz w:val="24"/>
          <w:szCs w:val="24"/>
        </w:rPr>
      </w:pPr>
      <w:r w:rsidRPr="00E836F7">
        <w:rPr>
          <w:sz w:val="24"/>
          <w:szCs w:val="24"/>
        </w:rPr>
        <w:t>«___»_________________20__года</w:t>
      </w:r>
    </w:p>
    <w:p w:rsidR="00FA758A" w:rsidRPr="00E836F7" w:rsidRDefault="00FA758A" w:rsidP="00FA758A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7054"/>
        <w:gridCol w:w="2803"/>
        <w:gridCol w:w="4929"/>
      </w:tblGrid>
      <w:tr w:rsidR="00FA758A" w:rsidRPr="00E836F7" w:rsidTr="004B1A81">
        <w:tc>
          <w:tcPr>
            <w:tcW w:w="70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Глава администрации сельского поселения</w:t>
            </w:r>
          </w:p>
        </w:tc>
        <w:tc>
          <w:tcPr>
            <w:tcW w:w="280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____________________</w:t>
            </w:r>
          </w:p>
        </w:tc>
        <w:tc>
          <w:tcPr>
            <w:tcW w:w="4929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_____________________________________</w:t>
            </w:r>
          </w:p>
        </w:tc>
      </w:tr>
      <w:tr w:rsidR="00FA758A" w:rsidRPr="00E836F7" w:rsidTr="004B1A81">
        <w:tc>
          <w:tcPr>
            <w:tcW w:w="70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(подпись)</w:t>
            </w:r>
          </w:p>
        </w:tc>
        <w:tc>
          <w:tcPr>
            <w:tcW w:w="4929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(Ф.И.О.)</w:t>
            </w:r>
          </w:p>
        </w:tc>
      </w:tr>
      <w:tr w:rsidR="00FA758A" w:rsidRPr="00E836F7" w:rsidTr="004B1A81">
        <w:tc>
          <w:tcPr>
            <w:tcW w:w="70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80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____________________</w:t>
            </w:r>
          </w:p>
        </w:tc>
        <w:tc>
          <w:tcPr>
            <w:tcW w:w="4929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_____________________________________</w:t>
            </w:r>
          </w:p>
        </w:tc>
      </w:tr>
      <w:tr w:rsidR="00FA758A" w:rsidRPr="00E836F7" w:rsidTr="004B1A81">
        <w:tc>
          <w:tcPr>
            <w:tcW w:w="7054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3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(подпись)</w:t>
            </w:r>
          </w:p>
        </w:tc>
        <w:tc>
          <w:tcPr>
            <w:tcW w:w="4929" w:type="dxa"/>
          </w:tcPr>
          <w:p w:rsidR="00FA758A" w:rsidRPr="00E836F7" w:rsidRDefault="00FA758A" w:rsidP="004B1A81">
            <w:pPr>
              <w:jc w:val="both"/>
              <w:rPr>
                <w:sz w:val="24"/>
                <w:szCs w:val="24"/>
              </w:rPr>
            </w:pPr>
            <w:r w:rsidRPr="00E836F7">
              <w:rPr>
                <w:sz w:val="24"/>
                <w:szCs w:val="24"/>
              </w:rPr>
              <w:t>(Ф.И.О.)</w:t>
            </w:r>
          </w:p>
        </w:tc>
      </w:tr>
    </w:tbl>
    <w:p w:rsidR="00FA758A" w:rsidRPr="00E836F7" w:rsidRDefault="00FA758A" w:rsidP="00FA758A">
      <w:pPr>
        <w:jc w:val="both"/>
        <w:rPr>
          <w:sz w:val="24"/>
          <w:szCs w:val="24"/>
        </w:rPr>
      </w:pPr>
      <w:r w:rsidRPr="00E836F7">
        <w:rPr>
          <w:sz w:val="24"/>
          <w:szCs w:val="24"/>
        </w:rPr>
        <w:t>М.П.</w:t>
      </w:r>
    </w:p>
    <w:p w:rsidR="001D143F" w:rsidRDefault="00BD4C25"/>
    <w:sectPr w:rsidR="001D143F" w:rsidSect="00EB1DF5">
      <w:pgSz w:w="16838" w:h="11906" w:orient="landscape" w:code="9"/>
      <w:pgMar w:top="851" w:right="709" w:bottom="567" w:left="709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FA758A"/>
    <w:rsid w:val="00061A0E"/>
    <w:rsid w:val="000822B9"/>
    <w:rsid w:val="00086349"/>
    <w:rsid w:val="000B1AF7"/>
    <w:rsid w:val="00120F78"/>
    <w:rsid w:val="0014103B"/>
    <w:rsid w:val="00276B40"/>
    <w:rsid w:val="002E0841"/>
    <w:rsid w:val="002F1A40"/>
    <w:rsid w:val="004027EC"/>
    <w:rsid w:val="004202EF"/>
    <w:rsid w:val="00494784"/>
    <w:rsid w:val="00596155"/>
    <w:rsid w:val="00704566"/>
    <w:rsid w:val="008D3FCC"/>
    <w:rsid w:val="00901607"/>
    <w:rsid w:val="00916DBF"/>
    <w:rsid w:val="00950A1F"/>
    <w:rsid w:val="009B1181"/>
    <w:rsid w:val="00A0172B"/>
    <w:rsid w:val="00A44D32"/>
    <w:rsid w:val="00AC5B0E"/>
    <w:rsid w:val="00AE3A88"/>
    <w:rsid w:val="00B30F68"/>
    <w:rsid w:val="00B32F6F"/>
    <w:rsid w:val="00B6505F"/>
    <w:rsid w:val="00B66967"/>
    <w:rsid w:val="00BD4C25"/>
    <w:rsid w:val="00C24BF3"/>
    <w:rsid w:val="00C816E7"/>
    <w:rsid w:val="00C83FF0"/>
    <w:rsid w:val="00C96008"/>
    <w:rsid w:val="00CE1055"/>
    <w:rsid w:val="00E23D8E"/>
    <w:rsid w:val="00EB3F62"/>
    <w:rsid w:val="00F71C9D"/>
    <w:rsid w:val="00FA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8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58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styleId="a3">
    <w:name w:val="Hyperlink"/>
    <w:basedOn w:val="a0"/>
    <w:uiPriority w:val="99"/>
    <w:rsid w:val="00FA758A"/>
    <w:rPr>
      <w:rFonts w:cs="Times New Roman"/>
      <w:color w:val="0000FF"/>
      <w:u w:val="single"/>
    </w:rPr>
  </w:style>
  <w:style w:type="character" w:customStyle="1" w:styleId="num">
    <w:name w:val="num"/>
    <w:rsid w:val="00FA758A"/>
  </w:style>
  <w:style w:type="paragraph" w:styleId="a4">
    <w:name w:val="Normal (Web)"/>
    <w:basedOn w:val="a"/>
    <w:link w:val="a5"/>
    <w:rsid w:val="00FA758A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Обычный (веб) Знак"/>
    <w:link w:val="a4"/>
    <w:rsid w:val="00FA75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3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8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44A1062FB1CA4BE48C5FE12400E5814C8209FA046067FF739266E72C36536F0EC86960EE1405ED55FE5B76E15jDq4J" TargetMode="External"/><Relationship Id="rId7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2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7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20" Type="http://schemas.openxmlformats.org/officeDocument/2006/relationships/hyperlink" Target="consultantplus://offline/ref=881EA99C829E0A2E280E91FDAE22214A976BF5F6B3B481E7431D0EA93CDB97E91CC40F24E95F80A525178E0DB3DDBBEFC7637B157A9BAA2D52F7B3V0q1K" TargetMode="External"/><Relationship Id="rId1" Type="http://schemas.openxmlformats.org/officeDocument/2006/relationships/styles" Target="styles.xml"/><Relationship Id="rId6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1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881EA99C829E0A2E280E8FF0B84E7D419160AFFAB2B288B11D4255F46BD29DBE5B8B5665AC5183A77143CB59B58BEEB5936F6713649BVAq3K" TargetMode="External"/><Relationship Id="rId15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9" Type="http://schemas.openxmlformats.org/officeDocument/2006/relationships/hyperlink" Target="consultantplus://offline/ref=616B56194524153095A96417183916FC3DC42AF5CC57F15B26902F12A3D68000936C295641F10C6A3E6C83D86C66C53BC85E7FDC1D7C88253054A3MFC5R" TargetMode="External"/><Relationship Id="rId4" Type="http://schemas.openxmlformats.org/officeDocument/2006/relationships/image" Target="media/image1.png"/><Relationship Id="rId9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14" Type="http://schemas.openxmlformats.org/officeDocument/2006/relationships/hyperlink" Target="file:///\\fs.ako.adm44.ru\&#1040;&#1076;&#1084;&#1080;&#1085;&#1080;&#1089;&#1090;&#1088;&#1072;&#1094;&#1080;&#1103;%20&#1086;&#1073;&#1083;&#1072;&#1089;&#1090;&#1080;\&#1059;&#1087;&#1088;&#1072;&#1074;&#1083;&#1077;&#1085;&#1080;&#1077;%20&#1076;&#1077;&#1083;&#1086;&#1087;&#1088;&#1086;&#1080;&#1079;&#1074;&#1086;&#1076;&#1089;&#1090;&#1074;&#1072;%20&#1080;%20&#1086;&#1088;&#1075;&#1072;&#1085;&#1080;&#1079;&#1072;&#1094;&#1080;&#1086;&#1085;&#1085;&#1086;&#1081;%20&#1088;&#1072;&#1073;&#1086;&#1090;&#1099;\&#1054;&#1073;&#1084;&#1077;&#1085;\&#1058;&#1080;&#1093;&#1086;&#1084;&#1080;&#1088;&#1086;&#1074;&#1072;%20&#1054;.&#1050;\&#1055;&#1040;&#1050;&#1054;%2061-&#1072;\&#1055;&#1088;&#1080;&#1083;&#1086;&#1078;&#1077;&#1085;&#1080;&#1077;%2020.docx" TargetMode="External"/><Relationship Id="rId22" Type="http://schemas.openxmlformats.org/officeDocument/2006/relationships/hyperlink" Target="consultantplus://offline/ref=D44A1062FB1CA4BE48C5FE12400E5814C8209FA046067FF739266E72C36536F0EC86960EE1405ED55FE5B76E15jDq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5842</Words>
  <Characters>33303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4</cp:revision>
  <cp:lastPrinted>2020-06-08T13:32:00Z</cp:lastPrinted>
  <dcterms:created xsi:type="dcterms:W3CDTF">2020-05-28T11:25:00Z</dcterms:created>
  <dcterms:modified xsi:type="dcterms:W3CDTF">2020-06-08T13:33:00Z</dcterms:modified>
</cp:coreProperties>
</file>